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A095" w14:textId="665C4CF3" w:rsidR="003A5388" w:rsidRPr="00CE6C75" w:rsidRDefault="003A5388" w:rsidP="003A5388">
      <w:pPr>
        <w:pStyle w:val="Nagwek1"/>
        <w:rPr>
          <w:color w:val="auto"/>
          <w:sz w:val="22"/>
          <w:szCs w:val="22"/>
          <w:lang w:val="en-GB"/>
        </w:rPr>
      </w:pPr>
      <w:r w:rsidRPr="00CE6C75">
        <w:rPr>
          <w:color w:val="auto"/>
          <w:sz w:val="22"/>
          <w:szCs w:val="22"/>
          <w:lang w:val="en-GB"/>
        </w:rPr>
        <w:t>Ministry of Justice Sex Offenders Register information system scope and terms of use</w:t>
      </w:r>
    </w:p>
    <w:p w14:paraId="4FAD42E1" w14:textId="77777777" w:rsidR="003A5388" w:rsidRPr="00CE6C75" w:rsidRDefault="003A5388" w:rsidP="003A5388">
      <w:pPr>
        <w:pStyle w:val="Nagwek1"/>
        <w:rPr>
          <w:color w:val="auto"/>
          <w:sz w:val="22"/>
          <w:szCs w:val="22"/>
          <w:lang w:val="en-GB"/>
        </w:rPr>
      </w:pPr>
    </w:p>
    <w:p w14:paraId="44EB87E8" w14:textId="77777777" w:rsidR="003A5388" w:rsidRPr="00BA3D2E" w:rsidRDefault="003A5388" w:rsidP="003A5388">
      <w:pPr>
        <w:spacing w:line="360" w:lineRule="auto"/>
        <w:contextualSpacing/>
        <w:rPr>
          <w:lang w:val="en-GB"/>
        </w:rPr>
      </w:pPr>
    </w:p>
    <w:p w14:paraId="1AC9A4C7" w14:textId="77777777" w:rsidR="003A5388" w:rsidRPr="00CE6C75" w:rsidRDefault="003A5388" w:rsidP="003A5388">
      <w:pPr>
        <w:pStyle w:val="Nagwek2"/>
        <w:rPr>
          <w:color w:val="auto"/>
          <w:sz w:val="22"/>
          <w:szCs w:val="22"/>
          <w:lang w:val="en-GB"/>
        </w:rPr>
      </w:pPr>
      <w:r w:rsidRPr="00CE6C75">
        <w:rPr>
          <w:color w:val="auto"/>
          <w:sz w:val="22"/>
          <w:szCs w:val="22"/>
          <w:lang w:val="en-GB"/>
        </w:rPr>
        <w:t>General provisions</w:t>
      </w:r>
    </w:p>
    <w:p w14:paraId="44C3236F" w14:textId="77777777" w:rsidR="003A5388" w:rsidRPr="00BA3D2E" w:rsidRDefault="003A5388" w:rsidP="003A5388">
      <w:pPr>
        <w:spacing w:line="360" w:lineRule="auto"/>
        <w:contextualSpacing/>
        <w:rPr>
          <w:lang w:val="en-GB"/>
        </w:rPr>
      </w:pPr>
    </w:p>
    <w:p w14:paraId="0D333B8F" w14:textId="6BAA06B8" w:rsidR="003A5388" w:rsidRPr="00BA3D2E" w:rsidRDefault="003A5388" w:rsidP="003A5388">
      <w:pPr>
        <w:pStyle w:val="Akapitzlist"/>
        <w:numPr>
          <w:ilvl w:val="0"/>
          <w:numId w:val="1"/>
        </w:numPr>
        <w:spacing w:after="240" w:line="360" w:lineRule="auto"/>
        <w:ind w:left="284" w:hanging="284"/>
        <w:rPr>
          <w:lang w:val="en-GB"/>
        </w:rPr>
      </w:pPr>
      <w:r w:rsidRPr="00690CCC">
        <w:rPr>
          <w:lang w:val="en-GB"/>
        </w:rPr>
        <w:t>U</w:t>
      </w:r>
      <w:r w:rsidRPr="00BA3D2E">
        <w:rPr>
          <w:lang w:val="en-GB"/>
        </w:rPr>
        <w:t xml:space="preserve">ser is </w:t>
      </w:r>
      <w:r w:rsidRPr="00690CCC">
        <w:rPr>
          <w:lang w:val="en-GB"/>
        </w:rPr>
        <w:t>obliged to consult this document before using information system through whic</w:t>
      </w:r>
      <w:r w:rsidR="00840BF1">
        <w:rPr>
          <w:lang w:val="en-GB"/>
        </w:rPr>
        <w:t>h</w:t>
      </w:r>
      <w:r w:rsidRPr="00690CCC">
        <w:rPr>
          <w:lang w:val="en-GB"/>
        </w:rPr>
        <w:t xml:space="preserve"> information from Sex Offenders Register (hereinafter referred to as: the SOR system) is provided.</w:t>
      </w:r>
    </w:p>
    <w:p w14:paraId="01809573" w14:textId="41DEC67E" w:rsidR="003A5388" w:rsidRPr="00690CCC" w:rsidRDefault="003A5388" w:rsidP="003A5388">
      <w:pPr>
        <w:pStyle w:val="Akapitzlist"/>
        <w:numPr>
          <w:ilvl w:val="0"/>
          <w:numId w:val="1"/>
        </w:numPr>
        <w:spacing w:after="240" w:line="360" w:lineRule="auto"/>
        <w:ind w:left="284" w:hanging="284"/>
        <w:rPr>
          <w:lang w:val="en-GB"/>
        </w:rPr>
      </w:pPr>
      <w:r w:rsidRPr="00690CCC">
        <w:rPr>
          <w:lang w:val="en-GB"/>
        </w:rPr>
        <w:t>U</w:t>
      </w:r>
      <w:r w:rsidRPr="00BA3D2E">
        <w:rPr>
          <w:lang w:val="en-GB"/>
        </w:rPr>
        <w:t xml:space="preserve">ser is obliged to </w:t>
      </w:r>
      <w:r w:rsidRPr="00690CCC">
        <w:rPr>
          <w:lang w:val="en-GB"/>
        </w:rPr>
        <w:t xml:space="preserve">use the </w:t>
      </w:r>
      <w:r w:rsidRPr="00BA3D2E">
        <w:rPr>
          <w:lang w:val="en-GB"/>
        </w:rPr>
        <w:t>SO</w:t>
      </w:r>
      <w:r w:rsidRPr="00690CCC">
        <w:rPr>
          <w:lang w:val="en-GB"/>
        </w:rPr>
        <w:t xml:space="preserve">R </w:t>
      </w:r>
      <w:r w:rsidRPr="00BA3D2E">
        <w:rPr>
          <w:lang w:val="en-GB"/>
        </w:rPr>
        <w:t xml:space="preserve">system for lawful purposes only, i.e. in accordance </w:t>
      </w:r>
      <w:r w:rsidRPr="00690CCC">
        <w:rPr>
          <w:lang w:val="en-GB"/>
        </w:rPr>
        <w:t>with</w:t>
      </w:r>
      <w:r w:rsidRPr="00BA3D2E">
        <w:rPr>
          <w:lang w:val="en-GB"/>
        </w:rPr>
        <w:t xml:space="preserve"> law and provisions of this </w:t>
      </w:r>
      <w:r w:rsidRPr="00690CCC">
        <w:rPr>
          <w:lang w:val="en-GB"/>
        </w:rPr>
        <w:t>document</w:t>
      </w:r>
      <w:r w:rsidR="000F305C">
        <w:rPr>
          <w:lang w:val="en-GB"/>
        </w:rPr>
        <w:t>.</w:t>
      </w:r>
    </w:p>
    <w:p w14:paraId="3CF20E9B" w14:textId="77777777" w:rsidR="003A5388" w:rsidRPr="00690CCC" w:rsidRDefault="003A5388" w:rsidP="003A5388">
      <w:pPr>
        <w:pStyle w:val="Akapitzlist"/>
        <w:numPr>
          <w:ilvl w:val="0"/>
          <w:numId w:val="1"/>
        </w:numPr>
        <w:spacing w:after="240" w:line="360" w:lineRule="auto"/>
        <w:ind w:left="284" w:hanging="284"/>
        <w:rPr>
          <w:lang w:val="en-GB"/>
        </w:rPr>
      </w:pPr>
      <w:r w:rsidRPr="00690CCC">
        <w:rPr>
          <w:lang w:val="en-GB"/>
        </w:rPr>
        <w:t>Use of the SOR system is toll-free.</w:t>
      </w:r>
    </w:p>
    <w:p w14:paraId="2D272222" w14:textId="77777777" w:rsidR="003A5388" w:rsidRPr="00690CCC" w:rsidRDefault="003A5388" w:rsidP="003A5388">
      <w:pPr>
        <w:pStyle w:val="Akapitzlist"/>
        <w:numPr>
          <w:ilvl w:val="0"/>
          <w:numId w:val="1"/>
        </w:numPr>
        <w:spacing w:after="240" w:line="360" w:lineRule="auto"/>
        <w:ind w:left="284" w:hanging="284"/>
        <w:rPr>
          <w:lang w:val="en-GB"/>
        </w:rPr>
      </w:pPr>
      <w:r w:rsidRPr="00BA3D2E">
        <w:rPr>
          <w:lang w:val="en-GB"/>
        </w:rPr>
        <w:t xml:space="preserve">Due to security reasons or other reasons beyond control of Ministry of Justice, Ministry of Justice is </w:t>
      </w:r>
      <w:r>
        <w:rPr>
          <w:lang w:val="en-GB"/>
        </w:rPr>
        <w:t xml:space="preserve">eligible to </w:t>
      </w:r>
      <w:r w:rsidRPr="00BA3D2E">
        <w:rPr>
          <w:lang w:val="en-GB"/>
        </w:rPr>
        <w:t>temporary suspen</w:t>
      </w:r>
      <w:r>
        <w:rPr>
          <w:lang w:val="en-GB"/>
        </w:rPr>
        <w:t>d</w:t>
      </w:r>
      <w:r w:rsidRPr="00BA3D2E">
        <w:rPr>
          <w:lang w:val="en-GB"/>
        </w:rPr>
        <w:t xml:space="preserve"> access to </w:t>
      </w:r>
      <w:r w:rsidRPr="00690CCC">
        <w:rPr>
          <w:lang w:val="en-GB"/>
        </w:rPr>
        <w:t xml:space="preserve">the </w:t>
      </w:r>
      <w:r w:rsidRPr="00BA3D2E">
        <w:rPr>
          <w:lang w:val="en-GB"/>
        </w:rPr>
        <w:t>SOR system while c</w:t>
      </w:r>
      <w:r w:rsidRPr="00690CCC">
        <w:rPr>
          <w:lang w:val="en-GB"/>
        </w:rPr>
        <w:t xml:space="preserve">onducting administrative </w:t>
      </w:r>
      <w:r w:rsidRPr="00BA3D2E">
        <w:rPr>
          <w:lang w:val="en-GB"/>
        </w:rPr>
        <w:t xml:space="preserve">or updating activities within </w:t>
      </w:r>
      <w:r w:rsidRPr="00690CCC">
        <w:rPr>
          <w:lang w:val="en-GB"/>
        </w:rPr>
        <w:t xml:space="preserve">the </w:t>
      </w:r>
      <w:r w:rsidRPr="00BA3D2E">
        <w:rPr>
          <w:lang w:val="en-GB"/>
        </w:rPr>
        <w:t>SOR system</w:t>
      </w:r>
      <w:r w:rsidRPr="00690CCC">
        <w:rPr>
          <w:lang w:val="en-GB"/>
        </w:rPr>
        <w:t xml:space="preserve"> </w:t>
      </w:r>
      <w:r>
        <w:rPr>
          <w:lang w:val="en-GB"/>
        </w:rPr>
        <w:t>for t</w:t>
      </w:r>
      <w:r w:rsidRPr="0081414C">
        <w:rPr>
          <w:lang w:val="en-GB"/>
        </w:rPr>
        <w:t xml:space="preserve">he time required </w:t>
      </w:r>
      <w:r w:rsidRPr="000E47F5">
        <w:rPr>
          <w:lang w:val="en"/>
        </w:rPr>
        <w:t xml:space="preserve">to carry out the planned work </w:t>
      </w:r>
      <w:r w:rsidRPr="0081414C">
        <w:rPr>
          <w:lang w:val="en-GB"/>
        </w:rPr>
        <w:t xml:space="preserve">or </w:t>
      </w:r>
      <w:r w:rsidRPr="00690CCC">
        <w:rPr>
          <w:lang w:val="en-GB"/>
        </w:rPr>
        <w:t>eliminate undesired outcomes for Ministry of Justice or users</w:t>
      </w:r>
      <w:r>
        <w:rPr>
          <w:lang w:val="en-GB"/>
        </w:rPr>
        <w:t xml:space="preserve"> of the SOR System</w:t>
      </w:r>
      <w:r w:rsidRPr="00690CCC">
        <w:rPr>
          <w:lang w:val="en-GB"/>
        </w:rPr>
        <w:t>, if th</w:t>
      </w:r>
      <w:r>
        <w:rPr>
          <w:lang w:val="en-GB"/>
        </w:rPr>
        <w:t>o</w:t>
      </w:r>
      <w:r w:rsidRPr="00690CCC">
        <w:rPr>
          <w:lang w:val="en-GB"/>
        </w:rPr>
        <w:t>se occur.</w:t>
      </w:r>
      <w:r w:rsidRPr="0081414C">
        <w:rPr>
          <w:rFonts w:ascii="Arial" w:hAnsi="Arial" w:cs="Arial"/>
          <w:color w:val="222222"/>
          <w:lang w:val="en"/>
        </w:rPr>
        <w:t xml:space="preserve"> </w:t>
      </w:r>
    </w:p>
    <w:p w14:paraId="51553EC7" w14:textId="77777777" w:rsidR="003A5388" w:rsidRPr="00BA3D2E" w:rsidRDefault="003A5388" w:rsidP="003A5388">
      <w:pPr>
        <w:pStyle w:val="Akapitzlist"/>
        <w:numPr>
          <w:ilvl w:val="0"/>
          <w:numId w:val="1"/>
        </w:numPr>
        <w:spacing w:after="0" w:line="360" w:lineRule="auto"/>
        <w:ind w:left="284" w:hanging="284"/>
        <w:rPr>
          <w:lang w:val="en-GB"/>
        </w:rPr>
      </w:pPr>
      <w:r w:rsidRPr="00690CCC">
        <w:rPr>
          <w:lang w:val="en-GB"/>
        </w:rPr>
        <w:t>In order to use the SOR system properly user needs</w:t>
      </w:r>
      <w:r w:rsidRPr="00BA3D2E">
        <w:rPr>
          <w:lang w:val="en-GB"/>
        </w:rPr>
        <w:t xml:space="preserve">: </w:t>
      </w:r>
    </w:p>
    <w:p w14:paraId="4E563C9F" w14:textId="77777777" w:rsidR="003A5388" w:rsidRPr="00BA3D2E" w:rsidRDefault="003A5388" w:rsidP="003A5388">
      <w:pPr>
        <w:spacing w:after="240" w:line="360" w:lineRule="auto"/>
        <w:ind w:left="709"/>
        <w:contextualSpacing/>
        <w:rPr>
          <w:lang w:val="en-GB"/>
        </w:rPr>
      </w:pPr>
      <w:r w:rsidRPr="00BA3D2E">
        <w:rPr>
          <w:lang w:val="en-GB"/>
        </w:rPr>
        <w:t xml:space="preserve">a) </w:t>
      </w:r>
      <w:r w:rsidRPr="00690CCC">
        <w:rPr>
          <w:lang w:val="en-GB"/>
        </w:rPr>
        <w:t>an</w:t>
      </w:r>
      <w:r w:rsidRPr="00BA3D2E">
        <w:rPr>
          <w:lang w:val="en-GB"/>
        </w:rPr>
        <w:t xml:space="preserve"> Internet</w:t>
      </w:r>
      <w:r w:rsidRPr="00690CCC">
        <w:rPr>
          <w:lang w:val="en-GB"/>
        </w:rPr>
        <w:t xml:space="preserve"> connection</w:t>
      </w:r>
      <w:r w:rsidRPr="00BA3D2E">
        <w:rPr>
          <w:lang w:val="en-GB"/>
        </w:rPr>
        <w:t xml:space="preserve">, </w:t>
      </w:r>
    </w:p>
    <w:p w14:paraId="5A64EC43" w14:textId="0020E461" w:rsidR="003A5388" w:rsidRPr="00690CCC" w:rsidRDefault="003A5388" w:rsidP="000F4CA7">
      <w:pPr>
        <w:spacing w:after="240" w:line="360" w:lineRule="auto"/>
        <w:ind w:left="709"/>
        <w:contextualSpacing/>
        <w:rPr>
          <w:lang w:val="en-GB"/>
        </w:rPr>
      </w:pPr>
      <w:r w:rsidRPr="00BA3D2E">
        <w:rPr>
          <w:lang w:val="en-GB"/>
        </w:rPr>
        <w:t xml:space="preserve">b) a web browser, </w:t>
      </w:r>
      <w:r w:rsidRPr="00690CCC">
        <w:rPr>
          <w:lang w:val="en-GB"/>
        </w:rPr>
        <w:t>at least</w:t>
      </w:r>
      <w:r w:rsidRPr="00BA3D2E">
        <w:rPr>
          <w:lang w:val="en-GB"/>
        </w:rPr>
        <w:t xml:space="preserve">: </w:t>
      </w:r>
    </w:p>
    <w:p w14:paraId="6CC8A2A6" w14:textId="77777777" w:rsidR="003A5388" w:rsidRPr="00690CCC" w:rsidRDefault="003A5388" w:rsidP="003A5388">
      <w:pPr>
        <w:spacing w:after="240" w:line="360" w:lineRule="auto"/>
        <w:ind w:left="1275" w:hanging="282"/>
        <w:contextualSpacing/>
        <w:rPr>
          <w:lang w:val="en-GB"/>
        </w:rPr>
      </w:pPr>
      <w:r w:rsidRPr="00690CCC">
        <w:rPr>
          <w:lang w:val="en-GB"/>
        </w:rPr>
        <w:t xml:space="preserve">- Mozilla Firefox 46 </w:t>
      </w:r>
      <w:r w:rsidRPr="00BA3D2E">
        <w:rPr>
          <w:lang w:val="en-GB"/>
        </w:rPr>
        <w:t>or higher</w:t>
      </w:r>
      <w:r>
        <w:rPr>
          <w:lang w:val="en-GB"/>
        </w:rPr>
        <w:t>,</w:t>
      </w:r>
    </w:p>
    <w:p w14:paraId="6814B21D" w14:textId="08E60E8B" w:rsidR="003A5388" w:rsidRDefault="003A5388" w:rsidP="003A5388">
      <w:pPr>
        <w:spacing w:after="240" w:line="360" w:lineRule="auto"/>
        <w:ind w:left="1275" w:hanging="282"/>
        <w:contextualSpacing/>
        <w:rPr>
          <w:lang w:val="en-GB"/>
        </w:rPr>
      </w:pPr>
      <w:r w:rsidRPr="00BA3D2E">
        <w:rPr>
          <w:lang w:val="en-GB"/>
        </w:rPr>
        <w:t>- Google Chrome 45 or higher</w:t>
      </w:r>
      <w:r>
        <w:rPr>
          <w:lang w:val="en-GB"/>
        </w:rPr>
        <w:t>,</w:t>
      </w:r>
    </w:p>
    <w:p w14:paraId="7CC8B1E7" w14:textId="5B49CBC3" w:rsidR="000F4CA7" w:rsidRPr="00690CCC" w:rsidRDefault="000F4CA7" w:rsidP="003A5388">
      <w:pPr>
        <w:spacing w:after="240" w:line="360" w:lineRule="auto"/>
        <w:ind w:left="1275" w:hanging="282"/>
        <w:contextualSpacing/>
        <w:rPr>
          <w:lang w:val="en-GB"/>
        </w:rPr>
      </w:pPr>
      <w:r>
        <w:rPr>
          <w:lang w:val="en-GB"/>
        </w:rPr>
        <w:t>- Microsoft Edge,</w:t>
      </w:r>
    </w:p>
    <w:p w14:paraId="7D01ED74" w14:textId="77777777" w:rsidR="003A5388" w:rsidRPr="00690CCC" w:rsidRDefault="003A5388" w:rsidP="003A5388">
      <w:pPr>
        <w:spacing w:after="240" w:line="360" w:lineRule="auto"/>
        <w:ind w:left="1275" w:hanging="282"/>
        <w:contextualSpacing/>
        <w:rPr>
          <w:lang w:val="en-GB"/>
        </w:rPr>
      </w:pPr>
      <w:r w:rsidRPr="00BA3D2E">
        <w:rPr>
          <w:lang w:val="en-GB"/>
        </w:rPr>
        <w:t>- Safari 8</w:t>
      </w:r>
      <w:r w:rsidRPr="00690CCC">
        <w:rPr>
          <w:lang w:val="en-GB"/>
        </w:rPr>
        <w:t xml:space="preserve"> </w:t>
      </w:r>
      <w:r w:rsidRPr="00BA3D2E">
        <w:rPr>
          <w:lang w:val="en-GB"/>
        </w:rPr>
        <w:t>or higher</w:t>
      </w:r>
      <w:r>
        <w:rPr>
          <w:lang w:val="en-GB"/>
        </w:rPr>
        <w:t>,</w:t>
      </w:r>
    </w:p>
    <w:p w14:paraId="4DFF830F" w14:textId="77777777" w:rsidR="003A5388" w:rsidRPr="00690CCC" w:rsidRDefault="003A5388" w:rsidP="003A5388">
      <w:pPr>
        <w:spacing w:after="240" w:line="360" w:lineRule="auto"/>
        <w:ind w:left="1275" w:hanging="282"/>
        <w:contextualSpacing/>
        <w:rPr>
          <w:lang w:val="en-GB"/>
        </w:rPr>
      </w:pPr>
      <w:r w:rsidRPr="00BA3D2E">
        <w:rPr>
          <w:lang w:val="en-GB"/>
        </w:rPr>
        <w:t>- Opera 37</w:t>
      </w:r>
      <w:r w:rsidRPr="00690CCC">
        <w:rPr>
          <w:lang w:val="en-GB"/>
        </w:rPr>
        <w:t xml:space="preserve"> </w:t>
      </w:r>
      <w:r w:rsidRPr="00BA3D2E">
        <w:rPr>
          <w:lang w:val="en-GB"/>
        </w:rPr>
        <w:t>or higher</w:t>
      </w:r>
      <w:r>
        <w:rPr>
          <w:lang w:val="en-GB"/>
        </w:rPr>
        <w:t>,</w:t>
      </w:r>
    </w:p>
    <w:p w14:paraId="5E53C378" w14:textId="77777777" w:rsidR="003A5388" w:rsidRPr="00BA3D2E" w:rsidRDefault="003A5388" w:rsidP="003A5388">
      <w:pPr>
        <w:spacing w:after="240" w:line="360" w:lineRule="auto"/>
        <w:ind w:left="709"/>
        <w:contextualSpacing/>
        <w:rPr>
          <w:lang w:val="en-GB"/>
        </w:rPr>
      </w:pPr>
      <w:r w:rsidRPr="00BA3D2E">
        <w:rPr>
          <w:lang w:val="en-GB"/>
        </w:rPr>
        <w:t>c) an operating system which enables to use one of the web browsers mentioned in the le</w:t>
      </w:r>
      <w:r w:rsidRPr="00690CCC">
        <w:rPr>
          <w:lang w:val="en-GB"/>
        </w:rPr>
        <w:t>t</w:t>
      </w:r>
      <w:r w:rsidRPr="00BA3D2E">
        <w:rPr>
          <w:lang w:val="en-GB"/>
        </w:rPr>
        <w:t>ter b)</w:t>
      </w:r>
    </w:p>
    <w:p w14:paraId="4E7EB772" w14:textId="77777777" w:rsidR="003A5388" w:rsidRPr="00BA3D2E" w:rsidRDefault="003A5388" w:rsidP="003A5388">
      <w:pPr>
        <w:spacing w:after="240" w:line="360" w:lineRule="auto"/>
        <w:ind w:left="709"/>
        <w:contextualSpacing/>
        <w:rPr>
          <w:lang w:val="en-GB"/>
        </w:rPr>
      </w:pPr>
      <w:r w:rsidRPr="00BA3D2E">
        <w:rPr>
          <w:lang w:val="en-GB"/>
        </w:rPr>
        <w:t xml:space="preserve">d) an e-mail account in order to communicate with user, </w:t>
      </w:r>
    </w:p>
    <w:p w14:paraId="6E507CFC" w14:textId="77777777" w:rsidR="003A5388" w:rsidRDefault="003A5388" w:rsidP="003A5388">
      <w:pPr>
        <w:spacing w:after="240" w:line="360" w:lineRule="auto"/>
        <w:ind w:left="709"/>
        <w:contextualSpacing/>
        <w:rPr>
          <w:lang w:val="en-GB"/>
        </w:rPr>
      </w:pPr>
      <w:r w:rsidRPr="00BA3D2E">
        <w:rPr>
          <w:lang w:val="en-GB"/>
        </w:rPr>
        <w:t xml:space="preserve">e) enabled JavaScript technology and </w:t>
      </w:r>
      <w:r>
        <w:rPr>
          <w:lang w:val="en-GB"/>
        </w:rPr>
        <w:t>so-called ‘</w:t>
      </w:r>
      <w:r w:rsidRPr="00BA3D2E">
        <w:rPr>
          <w:lang w:val="en-GB"/>
        </w:rPr>
        <w:t>cookies</w:t>
      </w:r>
      <w:r>
        <w:rPr>
          <w:lang w:val="en-GB"/>
        </w:rPr>
        <w:t>’</w:t>
      </w:r>
      <w:r w:rsidRPr="00BA3D2E">
        <w:rPr>
          <w:lang w:val="en-GB"/>
        </w:rPr>
        <w:t xml:space="preserve"> support. </w:t>
      </w:r>
    </w:p>
    <w:p w14:paraId="20D7B0F5" w14:textId="7FC27FD6" w:rsidR="003A5388" w:rsidRDefault="003A5388" w:rsidP="003A5388">
      <w:pPr>
        <w:spacing w:after="240" w:line="360" w:lineRule="auto"/>
        <w:ind w:firstLine="284"/>
        <w:contextualSpacing/>
        <w:rPr>
          <w:lang w:val="en-GB"/>
        </w:rPr>
      </w:pPr>
      <w:r>
        <w:rPr>
          <w:lang w:val="en-GB"/>
        </w:rPr>
        <w:t xml:space="preserve">Signing queries with qualified electronic signature </w:t>
      </w:r>
      <w:r w:rsidR="00840BF1" w:rsidRPr="00840BF1">
        <w:rPr>
          <w:lang w:val="en-GB"/>
        </w:rPr>
        <w:t>or a personal signature</w:t>
      </w:r>
      <w:r w:rsidR="00840BF1">
        <w:rPr>
          <w:lang w:val="en-GB"/>
        </w:rPr>
        <w:t xml:space="preserve"> </w:t>
      </w:r>
      <w:r>
        <w:rPr>
          <w:lang w:val="en-GB"/>
        </w:rPr>
        <w:t>may require installation of additional software:</w:t>
      </w:r>
    </w:p>
    <w:p w14:paraId="0DAC5F94" w14:textId="77777777" w:rsidR="003A5388" w:rsidRPr="00DF25A4" w:rsidRDefault="003A5388" w:rsidP="003A5388">
      <w:pPr>
        <w:spacing w:after="0" w:line="360" w:lineRule="auto"/>
        <w:ind w:left="993"/>
        <w:rPr>
          <w:lang w:val="en-GB"/>
        </w:rPr>
      </w:pPr>
      <w:r>
        <w:rPr>
          <w:lang w:val="en-GB"/>
        </w:rPr>
        <w:t xml:space="preserve">- </w:t>
      </w:r>
      <w:r w:rsidRPr="00DF25A4">
        <w:rPr>
          <w:lang w:val="en-GB"/>
        </w:rPr>
        <w:t>Java JRE runtime environment,</w:t>
      </w:r>
    </w:p>
    <w:p w14:paraId="28DB6990" w14:textId="77777777" w:rsidR="003A5388" w:rsidRDefault="003A5388" w:rsidP="003A5388">
      <w:pPr>
        <w:pStyle w:val="Akapitzlist"/>
        <w:spacing w:after="240" w:line="360" w:lineRule="auto"/>
        <w:ind w:left="993"/>
        <w:rPr>
          <w:lang w:val="en-GB"/>
        </w:rPr>
      </w:pPr>
      <w:r>
        <w:rPr>
          <w:lang w:val="en-GB"/>
        </w:rPr>
        <w:t>- Szafir SDK browser add-ons for electronic signature,</w:t>
      </w:r>
    </w:p>
    <w:p w14:paraId="046D8704" w14:textId="77777777" w:rsidR="003A5388" w:rsidRPr="00472737" w:rsidRDefault="003A5388" w:rsidP="003A5388">
      <w:pPr>
        <w:pStyle w:val="Akapitzlist"/>
        <w:spacing w:after="240" w:line="360" w:lineRule="auto"/>
        <w:ind w:left="993"/>
        <w:rPr>
          <w:lang w:val="en-GB"/>
        </w:rPr>
      </w:pPr>
      <w:r>
        <w:rPr>
          <w:lang w:val="en-GB"/>
        </w:rPr>
        <w:t>- Szafir Host application – enabling users to sign queries electronically.</w:t>
      </w:r>
    </w:p>
    <w:p w14:paraId="78E165CA" w14:textId="77777777" w:rsidR="003A5388" w:rsidRPr="00BA3D2E" w:rsidRDefault="003A5388" w:rsidP="003A5388">
      <w:pPr>
        <w:pStyle w:val="Akapitzlist"/>
        <w:numPr>
          <w:ilvl w:val="0"/>
          <w:numId w:val="1"/>
        </w:numPr>
        <w:spacing w:before="120" w:after="0" w:line="360" w:lineRule="auto"/>
        <w:ind w:left="426"/>
        <w:rPr>
          <w:lang w:val="en-GB"/>
        </w:rPr>
      </w:pPr>
      <w:r w:rsidRPr="00690CCC">
        <w:rPr>
          <w:lang w:val="en-GB"/>
        </w:rPr>
        <w:t xml:space="preserve">Users who do not have </w:t>
      </w:r>
      <w:r>
        <w:rPr>
          <w:lang w:val="en-GB"/>
        </w:rPr>
        <w:t xml:space="preserve">the </w:t>
      </w:r>
      <w:r w:rsidRPr="00690CCC">
        <w:rPr>
          <w:lang w:val="en-GB"/>
        </w:rPr>
        <w:t>SOR system account are able to</w:t>
      </w:r>
      <w:r w:rsidRPr="00BA3D2E">
        <w:rPr>
          <w:lang w:val="en-GB"/>
        </w:rPr>
        <w:t xml:space="preserve">: </w:t>
      </w:r>
    </w:p>
    <w:p w14:paraId="7A0ADF34" w14:textId="77777777" w:rsidR="003A5388" w:rsidRPr="00BA3D2E" w:rsidRDefault="003A5388" w:rsidP="003A5388">
      <w:pPr>
        <w:spacing w:after="240" w:line="360" w:lineRule="auto"/>
        <w:ind w:firstLine="708"/>
        <w:contextualSpacing/>
        <w:rPr>
          <w:lang w:val="en-GB"/>
        </w:rPr>
      </w:pPr>
      <w:r w:rsidRPr="00BA3D2E">
        <w:rPr>
          <w:lang w:val="en-GB"/>
        </w:rPr>
        <w:lastRenderedPageBreak/>
        <w:t xml:space="preserve">a) browse </w:t>
      </w:r>
      <w:r>
        <w:rPr>
          <w:lang w:val="en-GB"/>
        </w:rPr>
        <w:t>public</w:t>
      </w:r>
      <w:r w:rsidRPr="00BA3D2E">
        <w:rPr>
          <w:lang w:val="en-GB"/>
        </w:rPr>
        <w:t xml:space="preserve"> content concerning </w:t>
      </w:r>
      <w:r w:rsidRPr="00690CCC">
        <w:rPr>
          <w:lang w:val="en-GB"/>
        </w:rPr>
        <w:t xml:space="preserve">the </w:t>
      </w:r>
      <w:r>
        <w:rPr>
          <w:lang w:val="en-GB"/>
        </w:rPr>
        <w:t xml:space="preserve">SOR </w:t>
      </w:r>
      <w:r w:rsidRPr="00BA3D2E">
        <w:rPr>
          <w:lang w:val="en-GB"/>
        </w:rPr>
        <w:t xml:space="preserve">system, </w:t>
      </w:r>
      <w:r w:rsidRPr="00690CCC">
        <w:rPr>
          <w:lang w:val="en-GB"/>
        </w:rPr>
        <w:t>particularly</w:t>
      </w:r>
      <w:r w:rsidRPr="00BA3D2E">
        <w:rPr>
          <w:lang w:val="en-GB"/>
        </w:rPr>
        <w:t xml:space="preserve">: </w:t>
      </w:r>
    </w:p>
    <w:p w14:paraId="0E21D298" w14:textId="77777777" w:rsidR="003A5388" w:rsidRPr="00BA3D2E" w:rsidRDefault="003A5388" w:rsidP="003A5388">
      <w:pPr>
        <w:spacing w:after="240" w:line="360" w:lineRule="auto"/>
        <w:ind w:left="993"/>
        <w:contextualSpacing/>
        <w:rPr>
          <w:lang w:val="en-GB"/>
        </w:rPr>
      </w:pPr>
      <w:r w:rsidRPr="00BA3D2E">
        <w:rPr>
          <w:lang w:val="en-GB"/>
        </w:rPr>
        <w:t xml:space="preserve">- registration </w:t>
      </w:r>
      <w:r>
        <w:rPr>
          <w:lang w:val="en-GB"/>
        </w:rPr>
        <w:t>forms which need to be filled out</w:t>
      </w:r>
      <w:r w:rsidRPr="00BA3D2E">
        <w:rPr>
          <w:lang w:val="en-GB"/>
        </w:rPr>
        <w:t xml:space="preserve"> in order to create an account, </w:t>
      </w:r>
    </w:p>
    <w:p w14:paraId="4298B8B5" w14:textId="77777777" w:rsidR="003A5388" w:rsidRPr="00BA3D2E" w:rsidRDefault="003A5388" w:rsidP="003A5388">
      <w:pPr>
        <w:spacing w:after="240" w:line="360" w:lineRule="auto"/>
        <w:ind w:left="993"/>
        <w:contextualSpacing/>
        <w:rPr>
          <w:lang w:val="en-GB"/>
        </w:rPr>
      </w:pPr>
      <w:r w:rsidRPr="00BA3D2E">
        <w:rPr>
          <w:lang w:val="en-GB"/>
        </w:rPr>
        <w:t xml:space="preserve">- user manual, </w:t>
      </w:r>
    </w:p>
    <w:p w14:paraId="77F2C706" w14:textId="77777777" w:rsidR="00B36E31" w:rsidRDefault="003A5388" w:rsidP="003A5388">
      <w:pPr>
        <w:spacing w:after="240" w:line="360" w:lineRule="auto"/>
        <w:ind w:left="708"/>
        <w:contextualSpacing/>
        <w:rPr>
          <w:lang w:val="en-GB"/>
        </w:rPr>
      </w:pPr>
      <w:r w:rsidRPr="00BA3D2E">
        <w:rPr>
          <w:lang w:val="en-GB"/>
        </w:rPr>
        <w:t xml:space="preserve">b) </w:t>
      </w:r>
      <w:r w:rsidRPr="00690CCC">
        <w:rPr>
          <w:lang w:val="en-GB"/>
        </w:rPr>
        <w:t>browse</w:t>
      </w:r>
      <w:r w:rsidRPr="00BA3D2E">
        <w:rPr>
          <w:lang w:val="en-GB"/>
        </w:rPr>
        <w:t xml:space="preserve"> data available to users in the Public Register,</w:t>
      </w:r>
    </w:p>
    <w:p w14:paraId="37CA3820" w14:textId="5AB2D59C" w:rsidR="003A5388" w:rsidRPr="00BA3D2E" w:rsidRDefault="00B36E31" w:rsidP="003A5388">
      <w:pPr>
        <w:spacing w:after="240" w:line="360" w:lineRule="auto"/>
        <w:ind w:left="708"/>
        <w:contextualSpacing/>
        <w:rPr>
          <w:lang w:val="en-GB"/>
        </w:rPr>
      </w:pPr>
      <w:r>
        <w:rPr>
          <w:lang w:val="en-GB"/>
        </w:rPr>
        <w:t xml:space="preserve">c) browse data available to users in the </w:t>
      </w:r>
      <w:r w:rsidR="00AE2AF7" w:rsidRPr="00AE2AF7">
        <w:rPr>
          <w:lang w:val="en-GB"/>
        </w:rPr>
        <w:t>Register of persons, against whom the State Commission for the clarification of cases of activities taken against sexual freedom and propriety towards minors under 15 years of age issued a decision on entry to Register of the State Commission</w:t>
      </w:r>
      <w:r>
        <w:rPr>
          <w:lang w:val="en-GB"/>
        </w:rPr>
        <w:t>,</w:t>
      </w:r>
      <w:r w:rsidR="003A5388" w:rsidRPr="00BA3D2E">
        <w:rPr>
          <w:lang w:val="en-GB"/>
        </w:rPr>
        <w:t xml:space="preserve"> </w:t>
      </w:r>
    </w:p>
    <w:p w14:paraId="63D802B5" w14:textId="37EDFBEC" w:rsidR="003A5388" w:rsidRPr="00BA3D2E" w:rsidRDefault="00B36E31" w:rsidP="003A5388">
      <w:pPr>
        <w:spacing w:after="0" w:line="360" w:lineRule="auto"/>
        <w:ind w:left="709"/>
        <w:contextualSpacing/>
        <w:rPr>
          <w:lang w:val="en-GB"/>
        </w:rPr>
      </w:pPr>
      <w:r>
        <w:rPr>
          <w:lang w:val="en-GB"/>
        </w:rPr>
        <w:t>d</w:t>
      </w:r>
      <w:r w:rsidR="003A5388" w:rsidRPr="00BA3D2E">
        <w:rPr>
          <w:lang w:val="en-GB"/>
        </w:rPr>
        <w:t>) verify authenticity</w:t>
      </w:r>
      <w:r w:rsidR="003A5388" w:rsidRPr="00690CCC">
        <w:rPr>
          <w:lang w:val="en-GB"/>
        </w:rPr>
        <w:t xml:space="preserve"> </w:t>
      </w:r>
      <w:r w:rsidR="003A5388" w:rsidRPr="00BA3D2E">
        <w:rPr>
          <w:lang w:val="en-GB"/>
        </w:rPr>
        <w:t xml:space="preserve">of printed information. </w:t>
      </w:r>
    </w:p>
    <w:p w14:paraId="70ECC6D9" w14:textId="77777777" w:rsidR="003A5388" w:rsidRPr="00BA3D2E" w:rsidRDefault="003A5388" w:rsidP="003A5388">
      <w:pPr>
        <w:pStyle w:val="Akapitzlist"/>
        <w:numPr>
          <w:ilvl w:val="0"/>
          <w:numId w:val="1"/>
        </w:numPr>
        <w:spacing w:after="0" w:line="360" w:lineRule="auto"/>
        <w:ind w:left="426"/>
        <w:rPr>
          <w:lang w:val="en-GB"/>
        </w:rPr>
      </w:pPr>
      <w:r w:rsidRPr="00690CCC">
        <w:rPr>
          <w:lang w:val="en-GB"/>
        </w:rPr>
        <w:t xml:space="preserve">The SOR system account enables user to </w:t>
      </w:r>
      <w:r w:rsidRPr="00BA3D2E">
        <w:rPr>
          <w:lang w:val="en-GB"/>
        </w:rPr>
        <w:t xml:space="preserve">access the following services: </w:t>
      </w:r>
    </w:p>
    <w:p w14:paraId="46955EA7" w14:textId="77777777" w:rsidR="003A5388" w:rsidRPr="00BA3D2E" w:rsidRDefault="003A5388" w:rsidP="003A5388">
      <w:pPr>
        <w:spacing w:after="240" w:line="360" w:lineRule="auto"/>
        <w:ind w:left="708"/>
        <w:contextualSpacing/>
        <w:rPr>
          <w:lang w:val="en-GB"/>
        </w:rPr>
      </w:pPr>
      <w:r w:rsidRPr="00BA3D2E">
        <w:rPr>
          <w:lang w:val="en-GB"/>
        </w:rPr>
        <w:t>a) generating queries to the SOR system and thus acquiring information from Sex Offenders Register (</w:t>
      </w:r>
      <w:r w:rsidRPr="00690CCC">
        <w:rPr>
          <w:lang w:val="en-GB"/>
        </w:rPr>
        <w:t>hereinafter referred to as:</w:t>
      </w:r>
      <w:r w:rsidRPr="00BA3D2E">
        <w:rPr>
          <w:lang w:val="en-GB"/>
        </w:rPr>
        <w:t xml:space="preserve"> </w:t>
      </w:r>
      <w:r w:rsidRPr="00690CCC">
        <w:rPr>
          <w:lang w:val="en-GB"/>
        </w:rPr>
        <w:t>Register</w:t>
      </w:r>
      <w:r w:rsidRPr="00BA3D2E">
        <w:rPr>
          <w:lang w:val="en-GB"/>
        </w:rPr>
        <w:t xml:space="preserve">), </w:t>
      </w:r>
    </w:p>
    <w:p w14:paraId="6B5D1531" w14:textId="77777777" w:rsidR="003A5388" w:rsidRPr="00BA3D2E" w:rsidRDefault="003A5388" w:rsidP="003A5388">
      <w:pPr>
        <w:spacing w:after="240" w:line="360" w:lineRule="auto"/>
        <w:ind w:left="708"/>
        <w:contextualSpacing/>
        <w:rPr>
          <w:lang w:val="en-GB"/>
        </w:rPr>
      </w:pPr>
      <w:r w:rsidRPr="00BA3D2E">
        <w:rPr>
          <w:lang w:val="en-GB"/>
        </w:rPr>
        <w:t xml:space="preserve">b) browsing generated queries and </w:t>
      </w:r>
      <w:r>
        <w:rPr>
          <w:lang w:val="en-GB"/>
        </w:rPr>
        <w:t>information obtained</w:t>
      </w:r>
      <w:r w:rsidRPr="00BA3D2E">
        <w:rPr>
          <w:lang w:val="en-GB"/>
        </w:rPr>
        <w:t xml:space="preserve">. </w:t>
      </w:r>
    </w:p>
    <w:p w14:paraId="6D02E18C" w14:textId="77777777" w:rsidR="003A5388" w:rsidRPr="00BA3D2E" w:rsidRDefault="003A5388" w:rsidP="003A5388">
      <w:pPr>
        <w:spacing w:line="360" w:lineRule="auto"/>
        <w:contextualSpacing/>
        <w:jc w:val="center"/>
        <w:rPr>
          <w:lang w:val="en-GB"/>
        </w:rPr>
      </w:pPr>
    </w:p>
    <w:p w14:paraId="2293B5AB" w14:textId="77777777" w:rsidR="003A5388" w:rsidRPr="00CE6C75" w:rsidRDefault="003A5388" w:rsidP="003A5388">
      <w:pPr>
        <w:pStyle w:val="Nagwek2"/>
        <w:rPr>
          <w:color w:val="auto"/>
          <w:sz w:val="22"/>
          <w:szCs w:val="22"/>
          <w:lang w:val="en-GB"/>
        </w:rPr>
      </w:pPr>
      <w:r w:rsidRPr="00CE6C75">
        <w:rPr>
          <w:color w:val="auto"/>
          <w:sz w:val="22"/>
          <w:szCs w:val="22"/>
          <w:lang w:val="en-GB"/>
        </w:rPr>
        <w:t>Individual User Account</w:t>
      </w:r>
    </w:p>
    <w:p w14:paraId="17AD13B3" w14:textId="77777777" w:rsidR="003A5388" w:rsidRPr="00BA3D2E" w:rsidRDefault="003A5388" w:rsidP="003A5388">
      <w:pPr>
        <w:spacing w:line="360" w:lineRule="auto"/>
        <w:contextualSpacing/>
        <w:jc w:val="center"/>
        <w:rPr>
          <w:b/>
          <w:lang w:val="en-GB"/>
        </w:rPr>
      </w:pPr>
    </w:p>
    <w:p w14:paraId="65D984CE" w14:textId="086092AC" w:rsidR="003A5388" w:rsidRPr="00BA3D2E" w:rsidRDefault="003A5388" w:rsidP="003A5388">
      <w:pPr>
        <w:pStyle w:val="Akapitzlist"/>
        <w:numPr>
          <w:ilvl w:val="0"/>
          <w:numId w:val="1"/>
        </w:numPr>
        <w:spacing w:line="360" w:lineRule="auto"/>
        <w:ind w:left="426"/>
        <w:rPr>
          <w:lang w:val="en-GB"/>
        </w:rPr>
      </w:pPr>
      <w:r w:rsidRPr="00BA3D2E">
        <w:rPr>
          <w:lang w:val="en-GB"/>
        </w:rPr>
        <w:t>In order to create an account for an individual who is authorised to receive info</w:t>
      </w:r>
      <w:r w:rsidRPr="00690CCC">
        <w:rPr>
          <w:lang w:val="en-GB"/>
        </w:rPr>
        <w:t>r</w:t>
      </w:r>
      <w:r w:rsidRPr="00BA3D2E">
        <w:rPr>
          <w:lang w:val="en-GB"/>
        </w:rPr>
        <w:t xml:space="preserve">mation from the Register pursuant to art. 12 </w:t>
      </w:r>
      <w:r>
        <w:rPr>
          <w:lang w:val="en-GB"/>
        </w:rPr>
        <w:t>point</w:t>
      </w:r>
      <w:r w:rsidRPr="00BA3D2E">
        <w:rPr>
          <w:lang w:val="en-GB"/>
        </w:rPr>
        <w:t xml:space="preserve"> 8 of the Act of 13</w:t>
      </w:r>
      <w:r w:rsidRPr="00690CCC">
        <w:rPr>
          <w:vertAlign w:val="superscript"/>
          <w:lang w:val="en-GB"/>
        </w:rPr>
        <w:t>th</w:t>
      </w:r>
      <w:r w:rsidRPr="00BA3D2E">
        <w:rPr>
          <w:lang w:val="en-GB"/>
        </w:rPr>
        <w:t xml:space="preserve"> May 2016 on Counteracting the Threats of Sexual Crime</w:t>
      </w:r>
      <w:r w:rsidR="00B77CF3">
        <w:rPr>
          <w:lang w:val="en-GB"/>
        </w:rPr>
        <w:t xml:space="preserve"> </w:t>
      </w:r>
      <w:r w:rsidR="00B77CF3" w:rsidRPr="00B77CF3">
        <w:rPr>
          <w:lang w:val="en-GB"/>
        </w:rPr>
        <w:t>and protection of minors</w:t>
      </w:r>
      <w:r w:rsidRPr="00690CCC">
        <w:rPr>
          <w:lang w:val="en-GB"/>
        </w:rPr>
        <w:t xml:space="preserve"> (hereinafter referred to as: The Act) user needs to fill </w:t>
      </w:r>
      <w:r>
        <w:rPr>
          <w:lang w:val="en-GB"/>
        </w:rPr>
        <w:t>out</w:t>
      </w:r>
      <w:r w:rsidRPr="00690CCC">
        <w:rPr>
          <w:lang w:val="en-GB"/>
        </w:rPr>
        <w:t xml:space="preserve"> the registration form “Individual User Account” and acknowledge consulting this document.</w:t>
      </w:r>
    </w:p>
    <w:p w14:paraId="64C8B750" w14:textId="77777777" w:rsidR="003A5388" w:rsidRPr="00BA3D2E" w:rsidRDefault="003A5388" w:rsidP="003A5388">
      <w:pPr>
        <w:pStyle w:val="Akapitzlist"/>
        <w:numPr>
          <w:ilvl w:val="0"/>
          <w:numId w:val="1"/>
        </w:numPr>
        <w:spacing w:line="360" w:lineRule="auto"/>
        <w:ind w:left="426"/>
        <w:rPr>
          <w:lang w:val="en-GB"/>
        </w:rPr>
      </w:pPr>
      <w:r w:rsidRPr="00690CCC">
        <w:rPr>
          <w:lang w:val="en-GB"/>
        </w:rPr>
        <w:t>Establishing an Individual User Account is subsequent to its activation.</w:t>
      </w:r>
    </w:p>
    <w:p w14:paraId="032D6829" w14:textId="77777777" w:rsidR="003A5388" w:rsidRPr="00BA3D2E" w:rsidRDefault="003A5388" w:rsidP="003A5388">
      <w:pPr>
        <w:pStyle w:val="Akapitzlist"/>
        <w:numPr>
          <w:ilvl w:val="0"/>
          <w:numId w:val="1"/>
        </w:numPr>
        <w:spacing w:line="360" w:lineRule="auto"/>
        <w:ind w:left="426"/>
        <w:rPr>
          <w:lang w:val="en-GB"/>
        </w:rPr>
      </w:pPr>
      <w:r w:rsidRPr="00BA3D2E">
        <w:rPr>
          <w:lang w:val="en-GB"/>
        </w:rPr>
        <w:t xml:space="preserve">In order to enable activation of an account, </w:t>
      </w:r>
      <w:r w:rsidRPr="00690CCC">
        <w:rPr>
          <w:lang w:val="en-GB"/>
        </w:rPr>
        <w:t>Ministry</w:t>
      </w:r>
      <w:r w:rsidRPr="00BA3D2E">
        <w:rPr>
          <w:lang w:val="en-GB"/>
        </w:rPr>
        <w:t xml:space="preserve"> of Justice – the Information Office of the National Criminal Register (</w:t>
      </w:r>
      <w:r w:rsidRPr="00690CCC">
        <w:rPr>
          <w:lang w:val="en-GB"/>
        </w:rPr>
        <w:t xml:space="preserve">hereinafter referred to as: </w:t>
      </w:r>
      <w:r>
        <w:rPr>
          <w:lang w:val="en-GB"/>
        </w:rPr>
        <w:t>the Office</w:t>
      </w:r>
      <w:r w:rsidRPr="00690CCC">
        <w:rPr>
          <w:lang w:val="en-GB"/>
        </w:rPr>
        <w:t>)</w:t>
      </w:r>
      <w:r w:rsidRPr="00BA3D2E">
        <w:rPr>
          <w:lang w:val="en-GB"/>
        </w:rPr>
        <w:t xml:space="preserve">, sends an activation link to </w:t>
      </w:r>
      <w:r>
        <w:rPr>
          <w:lang w:val="en-GB"/>
        </w:rPr>
        <w:t>an</w:t>
      </w:r>
      <w:r w:rsidRPr="00BA3D2E">
        <w:rPr>
          <w:lang w:val="en-GB"/>
        </w:rPr>
        <w:t xml:space="preserve"> e-mail address </w:t>
      </w:r>
      <w:r w:rsidRPr="00690CCC">
        <w:rPr>
          <w:lang w:val="en-GB"/>
        </w:rPr>
        <w:t xml:space="preserve">given in the registration form. </w:t>
      </w:r>
    </w:p>
    <w:p w14:paraId="0001962F" w14:textId="77777777" w:rsidR="003A5388" w:rsidRPr="00BA3D2E" w:rsidRDefault="003A5388" w:rsidP="003A5388">
      <w:pPr>
        <w:pStyle w:val="Akapitzlist"/>
        <w:numPr>
          <w:ilvl w:val="0"/>
          <w:numId w:val="1"/>
        </w:numPr>
        <w:spacing w:line="360" w:lineRule="auto"/>
        <w:ind w:left="426"/>
        <w:rPr>
          <w:lang w:val="en-GB"/>
        </w:rPr>
      </w:pPr>
      <w:r w:rsidRPr="00690CCC">
        <w:rPr>
          <w:lang w:val="en-GB"/>
        </w:rPr>
        <w:t xml:space="preserve">Activation of an account should be </w:t>
      </w:r>
      <w:r>
        <w:rPr>
          <w:lang w:val="en-GB"/>
        </w:rPr>
        <w:t>accomplished</w:t>
      </w:r>
      <w:r w:rsidRPr="00690CCC">
        <w:rPr>
          <w:lang w:val="en-GB"/>
        </w:rPr>
        <w:t xml:space="preserve"> within 5 days since the date of sending the activation link. If the given time expires without activation of the account, creating</w:t>
      </w:r>
      <w:r w:rsidRPr="00BA3D2E">
        <w:rPr>
          <w:lang w:val="en-GB"/>
        </w:rPr>
        <w:t xml:space="preserve"> an Individual User Account will be possible only after repeating activities described above.</w:t>
      </w:r>
    </w:p>
    <w:p w14:paraId="57EB3FC6" w14:textId="77777777" w:rsidR="003A5388" w:rsidRPr="00BA3D2E" w:rsidRDefault="003A5388" w:rsidP="003A5388">
      <w:pPr>
        <w:pStyle w:val="Akapitzlist"/>
        <w:numPr>
          <w:ilvl w:val="0"/>
          <w:numId w:val="1"/>
        </w:numPr>
        <w:spacing w:line="360" w:lineRule="auto"/>
        <w:ind w:left="426"/>
        <w:rPr>
          <w:lang w:val="en-GB"/>
        </w:rPr>
      </w:pPr>
      <w:r w:rsidRPr="00690CCC">
        <w:rPr>
          <w:lang w:val="en-GB"/>
        </w:rPr>
        <w:t xml:space="preserve">User </w:t>
      </w:r>
      <w:r w:rsidRPr="00BA3D2E">
        <w:rPr>
          <w:lang w:val="en-GB"/>
        </w:rPr>
        <w:t xml:space="preserve">is </w:t>
      </w:r>
      <w:r>
        <w:rPr>
          <w:lang w:val="en-GB"/>
        </w:rPr>
        <w:t>eligible to delete</w:t>
      </w:r>
      <w:r w:rsidRPr="00690CCC">
        <w:rPr>
          <w:lang w:val="en-GB"/>
        </w:rPr>
        <w:t xml:space="preserve"> </w:t>
      </w:r>
      <w:r>
        <w:rPr>
          <w:lang w:val="en-GB"/>
        </w:rPr>
        <w:t xml:space="preserve">his/hers </w:t>
      </w:r>
      <w:r w:rsidRPr="00690CCC">
        <w:rPr>
          <w:lang w:val="en-GB"/>
        </w:rPr>
        <w:t xml:space="preserve">Individual User Account </w:t>
      </w:r>
      <w:r w:rsidRPr="00BA3D2E">
        <w:rPr>
          <w:lang w:val="en-GB"/>
        </w:rPr>
        <w:t>independently.</w:t>
      </w:r>
    </w:p>
    <w:p w14:paraId="76FA7054" w14:textId="77777777" w:rsidR="003A5388" w:rsidRPr="00690CCC" w:rsidRDefault="003A5388" w:rsidP="003A5388">
      <w:pPr>
        <w:pStyle w:val="Akapitzlist"/>
        <w:numPr>
          <w:ilvl w:val="0"/>
          <w:numId w:val="1"/>
        </w:numPr>
        <w:spacing w:line="360" w:lineRule="auto"/>
        <w:ind w:left="426"/>
        <w:rPr>
          <w:lang w:val="en-GB"/>
        </w:rPr>
      </w:pPr>
      <w:r w:rsidRPr="00690CCC">
        <w:rPr>
          <w:lang w:val="en-GB"/>
        </w:rPr>
        <w:t>A query to the SOR system generated with</w:t>
      </w:r>
      <w:r>
        <w:rPr>
          <w:lang w:val="en-GB"/>
        </w:rPr>
        <w:t>in</w:t>
      </w:r>
      <w:r w:rsidRPr="00690CCC">
        <w:rPr>
          <w:lang w:val="en-GB"/>
        </w:rPr>
        <w:t xml:space="preserve"> an Individual User Account includes only data belonging to the user, who is </w:t>
      </w:r>
      <w:r>
        <w:rPr>
          <w:lang w:val="en-GB"/>
        </w:rPr>
        <w:t>an</w:t>
      </w:r>
      <w:r w:rsidRPr="00690CCC">
        <w:rPr>
          <w:lang w:val="en-GB"/>
        </w:rPr>
        <w:t xml:space="preserve"> owner of this account.</w:t>
      </w:r>
    </w:p>
    <w:p w14:paraId="00B43B09" w14:textId="77777777" w:rsidR="003A5388" w:rsidRPr="00BA3D2E" w:rsidRDefault="003A5388" w:rsidP="003A5388">
      <w:pPr>
        <w:pStyle w:val="Akapitzlist"/>
        <w:numPr>
          <w:ilvl w:val="0"/>
          <w:numId w:val="1"/>
        </w:numPr>
        <w:spacing w:after="0" w:line="360" w:lineRule="auto"/>
        <w:ind w:left="425" w:hanging="357"/>
        <w:rPr>
          <w:lang w:val="en-GB"/>
        </w:rPr>
      </w:pPr>
      <w:r w:rsidRPr="00BA3D2E">
        <w:rPr>
          <w:lang w:val="en-GB"/>
        </w:rPr>
        <w:t>In order to obtain information from the Regist</w:t>
      </w:r>
      <w:r>
        <w:rPr>
          <w:lang w:val="en-GB"/>
        </w:rPr>
        <w:t>er</w:t>
      </w:r>
      <w:r w:rsidRPr="00BA3D2E">
        <w:rPr>
          <w:lang w:val="en-GB"/>
        </w:rPr>
        <w:t xml:space="preserve"> using an Individual Use Account it is necessary to:</w:t>
      </w:r>
    </w:p>
    <w:p w14:paraId="1D4966C5" w14:textId="77777777" w:rsidR="003A5388" w:rsidRPr="00BA3D2E" w:rsidRDefault="003A5388" w:rsidP="003A5388">
      <w:pPr>
        <w:spacing w:line="360" w:lineRule="auto"/>
        <w:ind w:left="709"/>
        <w:contextualSpacing/>
        <w:rPr>
          <w:lang w:val="en-GB"/>
        </w:rPr>
      </w:pPr>
      <w:r w:rsidRPr="00BA3D2E">
        <w:rPr>
          <w:lang w:val="en-GB"/>
        </w:rPr>
        <w:t xml:space="preserve">a) </w:t>
      </w:r>
      <w:r>
        <w:rPr>
          <w:lang w:val="en-GB"/>
        </w:rPr>
        <w:t>provide</w:t>
      </w:r>
      <w:r w:rsidRPr="00BA3D2E">
        <w:rPr>
          <w:lang w:val="en-GB"/>
        </w:rPr>
        <w:t xml:space="preserve"> user’s ID and password</w:t>
      </w:r>
      <w:r>
        <w:rPr>
          <w:lang w:val="en-GB"/>
        </w:rPr>
        <w:t>,</w:t>
      </w:r>
    </w:p>
    <w:p w14:paraId="23F84446" w14:textId="77777777" w:rsidR="003A5388" w:rsidRPr="00BA3D2E" w:rsidRDefault="003A5388" w:rsidP="003A5388">
      <w:pPr>
        <w:spacing w:line="360" w:lineRule="auto"/>
        <w:ind w:left="709"/>
        <w:contextualSpacing/>
        <w:rPr>
          <w:lang w:val="en-GB"/>
        </w:rPr>
      </w:pPr>
      <w:r w:rsidRPr="00BA3D2E">
        <w:rPr>
          <w:lang w:val="en-GB"/>
        </w:rPr>
        <w:t xml:space="preserve">b) fill </w:t>
      </w:r>
      <w:r>
        <w:rPr>
          <w:lang w:val="en-GB"/>
        </w:rPr>
        <w:t>out</w:t>
      </w:r>
      <w:r w:rsidRPr="00BA3D2E">
        <w:rPr>
          <w:lang w:val="en-GB"/>
        </w:rPr>
        <w:t xml:space="preserve"> the SOR system query</w:t>
      </w:r>
      <w:r>
        <w:rPr>
          <w:lang w:val="en-GB"/>
        </w:rPr>
        <w:t>,</w:t>
      </w:r>
    </w:p>
    <w:p w14:paraId="065FF2F5" w14:textId="77777777" w:rsidR="003A5388" w:rsidRPr="00BA3D2E" w:rsidRDefault="003A5388" w:rsidP="003A5388">
      <w:pPr>
        <w:spacing w:after="0" w:line="360" w:lineRule="auto"/>
        <w:ind w:left="709"/>
        <w:contextualSpacing/>
        <w:rPr>
          <w:lang w:val="en-GB"/>
        </w:rPr>
      </w:pPr>
      <w:r w:rsidRPr="00BA3D2E">
        <w:rPr>
          <w:lang w:val="en-GB"/>
        </w:rPr>
        <w:lastRenderedPageBreak/>
        <w:t xml:space="preserve">c) </w:t>
      </w:r>
      <w:r>
        <w:rPr>
          <w:lang w:val="en-GB"/>
        </w:rPr>
        <w:t xml:space="preserve">sign the SOR system query with an </w:t>
      </w:r>
      <w:r w:rsidRPr="00BA3D2E">
        <w:rPr>
          <w:lang w:val="en-GB"/>
        </w:rPr>
        <w:t>electronic signature.</w:t>
      </w:r>
    </w:p>
    <w:p w14:paraId="29F861B5" w14:textId="6E3FB999" w:rsidR="003A5388" w:rsidRPr="00BA3D2E" w:rsidRDefault="003A5388" w:rsidP="003A5388">
      <w:pPr>
        <w:pStyle w:val="Akapitzlist"/>
        <w:numPr>
          <w:ilvl w:val="0"/>
          <w:numId w:val="1"/>
        </w:numPr>
        <w:spacing w:line="360" w:lineRule="auto"/>
        <w:ind w:left="426"/>
        <w:rPr>
          <w:lang w:val="en-GB"/>
        </w:rPr>
      </w:pPr>
      <w:r w:rsidRPr="00BA3D2E">
        <w:rPr>
          <w:lang w:val="en-GB"/>
        </w:rPr>
        <w:t xml:space="preserve">A SOR system query can be signed with a </w:t>
      </w:r>
      <w:r w:rsidR="00F07860">
        <w:rPr>
          <w:lang w:val="en-GB"/>
        </w:rPr>
        <w:t>t</w:t>
      </w:r>
      <w:r w:rsidRPr="00BA3D2E">
        <w:rPr>
          <w:lang w:val="en-GB"/>
        </w:rPr>
        <w:t xml:space="preserve">rusted </w:t>
      </w:r>
      <w:r w:rsidR="00F07860">
        <w:rPr>
          <w:lang w:val="en-GB"/>
        </w:rPr>
        <w:t>signature (using Trusted Profile)</w:t>
      </w:r>
      <w:r w:rsidRPr="00BA3D2E">
        <w:rPr>
          <w:lang w:val="en-GB"/>
        </w:rPr>
        <w:t xml:space="preserve"> or with a qualified electronic signature</w:t>
      </w:r>
      <w:r>
        <w:rPr>
          <w:lang w:val="en-GB"/>
        </w:rPr>
        <w:t xml:space="preserve"> (XAdES-BES standard)</w:t>
      </w:r>
      <w:r w:rsidR="007D7F21">
        <w:rPr>
          <w:lang w:val="en-GB"/>
        </w:rPr>
        <w:t xml:space="preserve"> or personal signature.</w:t>
      </w:r>
    </w:p>
    <w:p w14:paraId="38C91D88" w14:textId="352F0E18" w:rsidR="003A5388" w:rsidRDefault="003A5388" w:rsidP="003A5388">
      <w:pPr>
        <w:pStyle w:val="Akapitzlist"/>
        <w:numPr>
          <w:ilvl w:val="0"/>
          <w:numId w:val="1"/>
        </w:numPr>
        <w:spacing w:line="360" w:lineRule="auto"/>
        <w:ind w:left="426"/>
        <w:rPr>
          <w:lang w:val="en-GB"/>
        </w:rPr>
      </w:pPr>
      <w:r w:rsidRPr="00BA3D2E">
        <w:rPr>
          <w:lang w:val="en-GB"/>
        </w:rPr>
        <w:t xml:space="preserve">Obtaining the information from the </w:t>
      </w:r>
      <w:r>
        <w:rPr>
          <w:lang w:val="en-GB"/>
        </w:rPr>
        <w:t>Register</w:t>
      </w:r>
      <w:r w:rsidRPr="00BA3D2E">
        <w:rPr>
          <w:lang w:val="en-GB"/>
        </w:rPr>
        <w:t xml:space="preserve"> through an Individual User Account is possible only if the data given by the person generating a SOR system query remains in accordance with the data included in the  </w:t>
      </w:r>
      <w:r w:rsidR="00F07860">
        <w:rPr>
          <w:lang w:val="en-GB"/>
        </w:rPr>
        <w:t>trusted signature</w:t>
      </w:r>
      <w:r w:rsidRPr="00BA3D2E">
        <w:rPr>
          <w:lang w:val="en-GB"/>
        </w:rPr>
        <w:t xml:space="preserve"> or qualified electronic signature</w:t>
      </w:r>
      <w:r w:rsidR="007D7F21">
        <w:rPr>
          <w:lang w:val="en-GB"/>
        </w:rPr>
        <w:t xml:space="preserve"> or personal signature.</w:t>
      </w:r>
    </w:p>
    <w:p w14:paraId="167EB227" w14:textId="77777777" w:rsidR="003A5388" w:rsidRPr="00BA3D2E" w:rsidRDefault="003A5388" w:rsidP="003A5388">
      <w:pPr>
        <w:pStyle w:val="Akapitzlist"/>
        <w:spacing w:line="360" w:lineRule="auto"/>
        <w:ind w:left="284"/>
        <w:rPr>
          <w:lang w:val="en-GB"/>
        </w:rPr>
      </w:pPr>
    </w:p>
    <w:p w14:paraId="158545C2" w14:textId="77777777" w:rsidR="003A5388" w:rsidRPr="00CE6C75" w:rsidRDefault="003A5388" w:rsidP="003A5388">
      <w:pPr>
        <w:pStyle w:val="Nagwek2"/>
        <w:rPr>
          <w:color w:val="auto"/>
          <w:sz w:val="22"/>
          <w:szCs w:val="22"/>
          <w:lang w:val="en-GB"/>
        </w:rPr>
      </w:pPr>
      <w:r w:rsidRPr="00CE6C75">
        <w:rPr>
          <w:color w:val="auto"/>
          <w:sz w:val="22"/>
          <w:szCs w:val="22"/>
          <w:lang w:val="en-GB"/>
        </w:rPr>
        <w:t>Institutional User Account</w:t>
      </w:r>
    </w:p>
    <w:p w14:paraId="34D1D0CF" w14:textId="77777777" w:rsidR="003A5388" w:rsidRPr="00BA3D2E" w:rsidRDefault="003A5388" w:rsidP="003A5388">
      <w:pPr>
        <w:spacing w:line="360" w:lineRule="auto"/>
        <w:contextualSpacing/>
        <w:jc w:val="both"/>
        <w:rPr>
          <w:lang w:val="en-GB"/>
        </w:rPr>
      </w:pPr>
    </w:p>
    <w:p w14:paraId="70446AEA" w14:textId="77777777" w:rsidR="003A5388" w:rsidRPr="00BA3D2E" w:rsidRDefault="003A5388" w:rsidP="003A5388">
      <w:pPr>
        <w:pStyle w:val="Akapitzlist"/>
        <w:numPr>
          <w:ilvl w:val="0"/>
          <w:numId w:val="1"/>
        </w:numPr>
        <w:spacing w:line="360" w:lineRule="auto"/>
        <w:ind w:left="426"/>
        <w:rPr>
          <w:lang w:val="en-GB"/>
        </w:rPr>
      </w:pPr>
      <w:r w:rsidRPr="00BA3D2E">
        <w:rPr>
          <w:lang w:val="en-GB"/>
        </w:rPr>
        <w:t xml:space="preserve">Creating an account for an entity that is not an individual or for a person </w:t>
      </w:r>
      <w:r>
        <w:rPr>
          <w:lang w:val="en-GB"/>
        </w:rPr>
        <w:t>entitled to obtain</w:t>
      </w:r>
      <w:r w:rsidRPr="00BA3D2E">
        <w:rPr>
          <w:lang w:val="en-GB"/>
        </w:rPr>
        <w:t xml:space="preserve"> information from the </w:t>
      </w:r>
      <w:r>
        <w:rPr>
          <w:lang w:val="en-GB"/>
        </w:rPr>
        <w:t>Register</w:t>
      </w:r>
      <w:r w:rsidRPr="00BA3D2E">
        <w:rPr>
          <w:lang w:val="en-GB"/>
        </w:rPr>
        <w:t xml:space="preserve"> </w:t>
      </w:r>
      <w:r w:rsidRPr="00690CCC">
        <w:rPr>
          <w:lang w:val="en-GB"/>
        </w:rPr>
        <w:t xml:space="preserve">pursuant to art. 12 </w:t>
      </w:r>
      <w:r>
        <w:rPr>
          <w:lang w:val="en-GB"/>
        </w:rPr>
        <w:t>point</w:t>
      </w:r>
      <w:r w:rsidRPr="00BA3D2E">
        <w:rPr>
          <w:lang w:val="en-GB"/>
        </w:rPr>
        <w:t xml:space="preserve"> 1-7 of</w:t>
      </w:r>
      <w:r w:rsidRPr="00690CCC">
        <w:rPr>
          <w:lang w:val="en-GB"/>
        </w:rPr>
        <w:t xml:space="preserve"> the Act (Institutional </w:t>
      </w:r>
      <w:r>
        <w:rPr>
          <w:lang w:val="en-GB"/>
        </w:rPr>
        <w:t xml:space="preserve">User </w:t>
      </w:r>
      <w:r w:rsidRPr="00690CCC">
        <w:rPr>
          <w:lang w:val="en-GB"/>
        </w:rPr>
        <w:t>Account) requires appointing a person authorised to manage the account (Administrator).</w:t>
      </w:r>
    </w:p>
    <w:p w14:paraId="0BC68B6C" w14:textId="77777777" w:rsidR="003A5388" w:rsidRPr="00690CCC" w:rsidRDefault="003A5388" w:rsidP="003A5388">
      <w:pPr>
        <w:pStyle w:val="Akapitzlist"/>
        <w:numPr>
          <w:ilvl w:val="0"/>
          <w:numId w:val="1"/>
        </w:numPr>
        <w:spacing w:line="360" w:lineRule="auto"/>
        <w:ind w:left="426"/>
        <w:rPr>
          <w:lang w:val="en-GB"/>
        </w:rPr>
      </w:pPr>
      <w:r w:rsidRPr="00BA3D2E">
        <w:rPr>
          <w:lang w:val="en-GB"/>
        </w:rPr>
        <w:t xml:space="preserve">In order to create an Institutional Account the Administrator fills </w:t>
      </w:r>
      <w:r>
        <w:rPr>
          <w:lang w:val="en-GB"/>
        </w:rPr>
        <w:t>out</w:t>
      </w:r>
      <w:r w:rsidRPr="00BA3D2E">
        <w:rPr>
          <w:lang w:val="en-GB"/>
        </w:rPr>
        <w:t xml:space="preserve"> the </w:t>
      </w:r>
      <w:r>
        <w:rPr>
          <w:lang w:val="en-GB"/>
        </w:rPr>
        <w:t>appropriate</w:t>
      </w:r>
      <w:r w:rsidRPr="00BA3D2E">
        <w:rPr>
          <w:lang w:val="en-GB"/>
        </w:rPr>
        <w:t xml:space="preserve"> registration form and acknowledges consulting this document.</w:t>
      </w:r>
      <w:r w:rsidRPr="00690CCC">
        <w:rPr>
          <w:lang w:val="en-GB"/>
        </w:rPr>
        <w:t xml:space="preserve"> </w:t>
      </w:r>
    </w:p>
    <w:p w14:paraId="5ADF5DD0" w14:textId="77777777" w:rsidR="003A5388" w:rsidRPr="00BA3D2E" w:rsidRDefault="003A5388" w:rsidP="003A5388">
      <w:pPr>
        <w:pStyle w:val="Akapitzlist"/>
        <w:numPr>
          <w:ilvl w:val="0"/>
          <w:numId w:val="1"/>
        </w:numPr>
        <w:spacing w:line="360" w:lineRule="auto"/>
        <w:ind w:left="426"/>
        <w:rPr>
          <w:lang w:val="en-GB"/>
        </w:rPr>
      </w:pPr>
      <w:r w:rsidRPr="00BA3D2E">
        <w:rPr>
          <w:lang w:val="en-GB"/>
        </w:rPr>
        <w:t xml:space="preserve">In order to enable account activation, </w:t>
      </w:r>
      <w:r>
        <w:rPr>
          <w:lang w:val="en-GB"/>
        </w:rPr>
        <w:t>the Office</w:t>
      </w:r>
      <w:r w:rsidRPr="00BA3D2E">
        <w:rPr>
          <w:lang w:val="en-GB"/>
        </w:rPr>
        <w:t xml:space="preserve"> sends an activation link to the e-mail address given in the registration form. Activation of an account should be </w:t>
      </w:r>
      <w:r>
        <w:rPr>
          <w:lang w:val="en-GB"/>
        </w:rPr>
        <w:t xml:space="preserve">accomplished </w:t>
      </w:r>
      <w:r w:rsidRPr="00BA3D2E">
        <w:rPr>
          <w:lang w:val="en-GB"/>
        </w:rPr>
        <w:t>within 5 days since the date of sending the activation link. If the given time expires without activation of the account by the Administrator, creating an Institutional Account will be possible only after repeating activities described above.</w:t>
      </w:r>
    </w:p>
    <w:p w14:paraId="461EDB84" w14:textId="77777777" w:rsidR="003A5388" w:rsidRPr="00BA3D2E" w:rsidRDefault="003A5388" w:rsidP="003A5388">
      <w:pPr>
        <w:pStyle w:val="Akapitzlist"/>
        <w:numPr>
          <w:ilvl w:val="0"/>
          <w:numId w:val="1"/>
        </w:numPr>
        <w:spacing w:after="0" w:line="360" w:lineRule="auto"/>
        <w:ind w:left="425" w:hanging="357"/>
        <w:rPr>
          <w:lang w:val="en-GB"/>
        </w:rPr>
      </w:pPr>
      <w:r w:rsidRPr="00BA3D2E">
        <w:rPr>
          <w:lang w:val="en-GB"/>
        </w:rPr>
        <w:t xml:space="preserve">After activation the Administrator enters data concerning:  </w:t>
      </w:r>
    </w:p>
    <w:p w14:paraId="28D82076" w14:textId="77777777" w:rsidR="003A5388" w:rsidRPr="00BA3D2E" w:rsidRDefault="003A5388" w:rsidP="003A5388">
      <w:pPr>
        <w:spacing w:after="0" w:line="360" w:lineRule="auto"/>
        <w:ind w:left="709"/>
        <w:rPr>
          <w:lang w:val="en-GB"/>
        </w:rPr>
      </w:pPr>
      <w:r>
        <w:rPr>
          <w:lang w:val="en-GB"/>
        </w:rPr>
        <w:t xml:space="preserve">a) </w:t>
      </w:r>
      <w:r w:rsidRPr="00BA3D2E">
        <w:rPr>
          <w:lang w:val="en-GB"/>
        </w:rPr>
        <w:t>an individual entitled to obtain information or</w:t>
      </w:r>
    </w:p>
    <w:p w14:paraId="0662099D" w14:textId="77777777" w:rsidR="003A5388" w:rsidRPr="00792655" w:rsidRDefault="003A5388" w:rsidP="003A5388">
      <w:pPr>
        <w:spacing w:after="0" w:line="360" w:lineRule="auto"/>
        <w:ind w:left="709"/>
        <w:rPr>
          <w:lang w:val="en-GB"/>
        </w:rPr>
      </w:pPr>
      <w:r w:rsidRPr="00792655">
        <w:rPr>
          <w:lang w:val="en-GB"/>
        </w:rPr>
        <w:t>b)</w:t>
      </w:r>
      <w:r>
        <w:rPr>
          <w:lang w:val="en-GB"/>
        </w:rPr>
        <w:t xml:space="preserve"> </w:t>
      </w:r>
      <w:r w:rsidRPr="00BA3D2E">
        <w:rPr>
          <w:lang w:val="en-GB"/>
        </w:rPr>
        <w:t>persons entitled to represent the entity</w:t>
      </w:r>
      <w:r w:rsidRPr="00792655">
        <w:rPr>
          <w:lang w:val="en-GB"/>
        </w:rPr>
        <w:t xml:space="preserve"> that is not an individual (</w:t>
      </w:r>
      <w:r>
        <w:rPr>
          <w:lang w:val="en-GB"/>
        </w:rPr>
        <w:t>R</w:t>
      </w:r>
      <w:r w:rsidRPr="00792655">
        <w:rPr>
          <w:lang w:val="en-GB"/>
        </w:rPr>
        <w:t>epresentatives)</w:t>
      </w:r>
      <w:r w:rsidRPr="00BA3D2E">
        <w:rPr>
          <w:lang w:val="en-GB"/>
        </w:rPr>
        <w:t xml:space="preserve"> </w:t>
      </w:r>
    </w:p>
    <w:p w14:paraId="7A178F18" w14:textId="77777777" w:rsidR="003A5388" w:rsidRPr="00BA3D2E" w:rsidRDefault="003A5388" w:rsidP="003A5388">
      <w:pPr>
        <w:spacing w:after="0" w:line="360" w:lineRule="auto"/>
        <w:ind w:left="709"/>
        <w:rPr>
          <w:lang w:val="en-GB"/>
        </w:rPr>
      </w:pPr>
      <w:r>
        <w:rPr>
          <w:lang w:val="en-GB"/>
        </w:rPr>
        <w:t>which</w:t>
      </w:r>
      <w:r w:rsidRPr="00BA3D2E">
        <w:rPr>
          <w:lang w:val="en-GB"/>
        </w:rPr>
        <w:t xml:space="preserve"> will be included in </w:t>
      </w:r>
      <w:r>
        <w:rPr>
          <w:lang w:val="en-GB"/>
        </w:rPr>
        <w:t>the notification on creating an</w:t>
      </w:r>
      <w:r w:rsidRPr="00642B0C">
        <w:rPr>
          <w:lang w:val="en-GB"/>
        </w:rPr>
        <w:t xml:space="preserve"> </w:t>
      </w:r>
      <w:r w:rsidRPr="00BA3D2E">
        <w:rPr>
          <w:lang w:val="en-GB"/>
        </w:rPr>
        <w:t xml:space="preserve">Institutional </w:t>
      </w:r>
      <w:r>
        <w:rPr>
          <w:lang w:val="en-GB"/>
        </w:rPr>
        <w:t xml:space="preserve">User </w:t>
      </w:r>
      <w:r w:rsidRPr="00BA3D2E">
        <w:rPr>
          <w:lang w:val="en-GB"/>
        </w:rPr>
        <w:t xml:space="preserve">Account, sent in paper to the </w:t>
      </w:r>
      <w:r w:rsidRPr="00642B0C">
        <w:rPr>
          <w:lang w:val="en-GB"/>
        </w:rPr>
        <w:t>Office</w:t>
      </w:r>
      <w:r w:rsidRPr="00BA3D2E">
        <w:rPr>
          <w:lang w:val="en-GB"/>
        </w:rPr>
        <w:t>.</w:t>
      </w:r>
      <w:r w:rsidRPr="00BA3D2E" w:rsidDel="00CE70E5">
        <w:rPr>
          <w:lang w:val="en-GB"/>
        </w:rPr>
        <w:t xml:space="preserve"> </w:t>
      </w:r>
    </w:p>
    <w:p w14:paraId="74D97B5C" w14:textId="77777777" w:rsidR="003A5388" w:rsidRPr="00BA3D2E" w:rsidRDefault="003A5388" w:rsidP="003A5388">
      <w:pPr>
        <w:pStyle w:val="Akapitzlist"/>
        <w:numPr>
          <w:ilvl w:val="0"/>
          <w:numId w:val="1"/>
        </w:numPr>
        <w:spacing w:line="360" w:lineRule="auto"/>
        <w:ind w:left="426"/>
        <w:rPr>
          <w:lang w:val="en-GB"/>
        </w:rPr>
      </w:pPr>
      <w:r w:rsidRPr="00BA3D2E">
        <w:rPr>
          <w:lang w:val="en-GB"/>
        </w:rPr>
        <w:t>Persons mentioned in point 2</w:t>
      </w:r>
      <w:r>
        <w:rPr>
          <w:lang w:val="en-GB"/>
        </w:rPr>
        <w:t>0</w:t>
      </w:r>
      <w:r w:rsidRPr="00BA3D2E">
        <w:rPr>
          <w:lang w:val="en-GB"/>
        </w:rPr>
        <w:t xml:space="preserve"> receive an activation link</w:t>
      </w:r>
      <w:r>
        <w:rPr>
          <w:lang w:val="en-GB"/>
        </w:rPr>
        <w:t xml:space="preserve">s sent </w:t>
      </w:r>
      <w:r w:rsidRPr="001C1248">
        <w:rPr>
          <w:lang w:val="en-GB"/>
        </w:rPr>
        <w:t xml:space="preserve">to e-mail addresses given by the Administrator </w:t>
      </w:r>
      <w:r>
        <w:rPr>
          <w:lang w:val="en-GB"/>
        </w:rPr>
        <w:t>that</w:t>
      </w:r>
      <w:r w:rsidRPr="00BA3D2E">
        <w:rPr>
          <w:lang w:val="en-GB"/>
        </w:rPr>
        <w:t xml:space="preserve"> enable them to establish a password to the Institutional </w:t>
      </w:r>
      <w:r>
        <w:rPr>
          <w:lang w:val="en-GB"/>
        </w:rPr>
        <w:t xml:space="preserve">User </w:t>
      </w:r>
      <w:r w:rsidRPr="00BA3D2E">
        <w:rPr>
          <w:lang w:val="en-GB"/>
        </w:rPr>
        <w:t>Account</w:t>
      </w:r>
      <w:r>
        <w:rPr>
          <w:lang w:val="en-GB"/>
        </w:rPr>
        <w:t xml:space="preserve"> and</w:t>
      </w:r>
      <w:r w:rsidRPr="00BA3D2E">
        <w:rPr>
          <w:lang w:val="en-GB"/>
        </w:rPr>
        <w:t xml:space="preserve"> acknowledge consulting this document and agree to have their personal data processed. Activation should be </w:t>
      </w:r>
      <w:r>
        <w:rPr>
          <w:lang w:val="en-GB"/>
        </w:rPr>
        <w:t>accomplished</w:t>
      </w:r>
      <w:r w:rsidRPr="00BA3D2E">
        <w:rPr>
          <w:lang w:val="en-GB"/>
        </w:rPr>
        <w:t xml:space="preserve"> within 5 days </w:t>
      </w:r>
      <w:r w:rsidRPr="00690CCC">
        <w:rPr>
          <w:lang w:val="en-GB"/>
        </w:rPr>
        <w:t>since the date of sending the activation link. If the given time expires without activation of the account by the person mentioned in point 2</w:t>
      </w:r>
      <w:r>
        <w:rPr>
          <w:lang w:val="en-GB"/>
        </w:rPr>
        <w:t>0</w:t>
      </w:r>
      <w:r w:rsidRPr="00690CCC">
        <w:rPr>
          <w:lang w:val="en-GB"/>
        </w:rPr>
        <w:t>, access</w:t>
      </w:r>
      <w:r>
        <w:rPr>
          <w:lang w:val="en-GB"/>
        </w:rPr>
        <w:t xml:space="preserve"> to</w:t>
      </w:r>
      <w:r w:rsidRPr="00690CCC">
        <w:rPr>
          <w:lang w:val="en-GB"/>
        </w:rPr>
        <w:t xml:space="preserve"> the Institutional </w:t>
      </w:r>
      <w:r>
        <w:rPr>
          <w:lang w:val="en-GB"/>
        </w:rPr>
        <w:t xml:space="preserve">User </w:t>
      </w:r>
      <w:r w:rsidRPr="00690CCC">
        <w:rPr>
          <w:lang w:val="en-GB"/>
        </w:rPr>
        <w:t xml:space="preserve">Account will only be </w:t>
      </w:r>
      <w:r>
        <w:rPr>
          <w:lang w:val="en-GB"/>
        </w:rPr>
        <w:t>possible to obtain</w:t>
      </w:r>
      <w:r w:rsidRPr="00690CCC">
        <w:rPr>
          <w:lang w:val="en-GB"/>
        </w:rPr>
        <w:t xml:space="preserve"> after repeating activities described in point 2</w:t>
      </w:r>
      <w:r>
        <w:rPr>
          <w:lang w:val="en-GB"/>
        </w:rPr>
        <w:t>0</w:t>
      </w:r>
      <w:r w:rsidRPr="00690CCC">
        <w:rPr>
          <w:lang w:val="en-GB"/>
        </w:rPr>
        <w:t xml:space="preserve"> and those mentioned in this point. </w:t>
      </w:r>
    </w:p>
    <w:p w14:paraId="565E6B23" w14:textId="77777777" w:rsidR="003A5388" w:rsidRPr="00BA3D2E" w:rsidRDefault="003A5388" w:rsidP="003A5388">
      <w:pPr>
        <w:pStyle w:val="Akapitzlist"/>
        <w:numPr>
          <w:ilvl w:val="0"/>
          <w:numId w:val="1"/>
        </w:numPr>
        <w:spacing w:line="360" w:lineRule="auto"/>
        <w:ind w:left="426"/>
        <w:rPr>
          <w:lang w:val="en-GB"/>
        </w:rPr>
      </w:pPr>
      <w:r w:rsidRPr="00BA3D2E">
        <w:rPr>
          <w:lang w:val="en-GB"/>
        </w:rPr>
        <w:t>Performing actions mentioned in points 1</w:t>
      </w:r>
      <w:r>
        <w:rPr>
          <w:lang w:val="en-GB"/>
        </w:rPr>
        <w:t>7</w:t>
      </w:r>
      <w:r w:rsidRPr="00BA3D2E">
        <w:rPr>
          <w:lang w:val="en-GB"/>
        </w:rPr>
        <w:t>-2</w:t>
      </w:r>
      <w:r>
        <w:rPr>
          <w:lang w:val="en-GB"/>
        </w:rPr>
        <w:t>1</w:t>
      </w:r>
      <w:r w:rsidRPr="00BA3D2E">
        <w:rPr>
          <w:lang w:val="en-GB"/>
        </w:rPr>
        <w:t xml:space="preserve">, followed by sending a </w:t>
      </w:r>
      <w:r>
        <w:rPr>
          <w:lang w:val="en-GB"/>
        </w:rPr>
        <w:t>notification on creating an</w:t>
      </w:r>
      <w:r w:rsidRPr="00642B0C">
        <w:rPr>
          <w:lang w:val="en-GB"/>
        </w:rPr>
        <w:t xml:space="preserve"> </w:t>
      </w:r>
      <w:r w:rsidRPr="001C1248">
        <w:rPr>
          <w:lang w:val="en-GB"/>
        </w:rPr>
        <w:t xml:space="preserve">Institutional </w:t>
      </w:r>
      <w:r>
        <w:rPr>
          <w:lang w:val="en-GB"/>
        </w:rPr>
        <w:t xml:space="preserve">User </w:t>
      </w:r>
      <w:r w:rsidRPr="001C1248">
        <w:rPr>
          <w:lang w:val="en-GB"/>
        </w:rPr>
        <w:t>Account</w:t>
      </w:r>
      <w:r w:rsidRPr="00BA3D2E" w:rsidDel="005A4463">
        <w:rPr>
          <w:lang w:val="en-GB"/>
        </w:rPr>
        <w:t xml:space="preserve"> </w:t>
      </w:r>
      <w:r w:rsidRPr="00BA3D2E">
        <w:rPr>
          <w:lang w:val="en-GB"/>
        </w:rPr>
        <w:t xml:space="preserve">in paper to the Office is a prerequisite for confirmation and activation of the Institutional User Account by the Office. </w:t>
      </w:r>
    </w:p>
    <w:p w14:paraId="7F40FB26" w14:textId="77777777" w:rsidR="003A5388" w:rsidRPr="00BA3D2E" w:rsidRDefault="003A5388" w:rsidP="003A5388">
      <w:pPr>
        <w:pStyle w:val="Akapitzlist"/>
        <w:numPr>
          <w:ilvl w:val="0"/>
          <w:numId w:val="1"/>
        </w:numPr>
        <w:spacing w:line="360" w:lineRule="auto"/>
        <w:ind w:left="426"/>
        <w:rPr>
          <w:lang w:val="en-GB"/>
        </w:rPr>
      </w:pPr>
      <w:r w:rsidRPr="00D176FB">
        <w:rPr>
          <w:lang w:val="en-GB"/>
        </w:rPr>
        <w:lastRenderedPageBreak/>
        <w:t>E</w:t>
      </w:r>
      <w:r w:rsidRPr="00BA3D2E">
        <w:rPr>
          <w:lang w:val="en-GB"/>
        </w:rPr>
        <w:t xml:space="preserve">stablishing entitlement </w:t>
      </w:r>
      <w:r w:rsidRPr="00D176FB">
        <w:rPr>
          <w:lang w:val="en-GB"/>
        </w:rPr>
        <w:t xml:space="preserve">for a person </w:t>
      </w:r>
      <w:r w:rsidRPr="00BA3D2E">
        <w:rPr>
          <w:lang w:val="en-GB"/>
        </w:rPr>
        <w:t xml:space="preserve">to act </w:t>
      </w:r>
      <w:r w:rsidRPr="00D176FB">
        <w:rPr>
          <w:lang w:val="en-GB"/>
        </w:rPr>
        <w:t xml:space="preserve">as a </w:t>
      </w:r>
      <w:r>
        <w:rPr>
          <w:lang w:val="en-GB"/>
        </w:rPr>
        <w:t>P</w:t>
      </w:r>
      <w:r w:rsidRPr="00D176FB">
        <w:rPr>
          <w:lang w:val="en-GB"/>
        </w:rPr>
        <w:t xml:space="preserve">lenipotentiary </w:t>
      </w:r>
      <w:r w:rsidRPr="00BA3D2E">
        <w:rPr>
          <w:lang w:val="en-GB"/>
        </w:rPr>
        <w:t xml:space="preserve">through an Institutional </w:t>
      </w:r>
      <w:r>
        <w:rPr>
          <w:lang w:val="en-GB"/>
        </w:rPr>
        <w:t xml:space="preserve">User </w:t>
      </w:r>
      <w:r w:rsidRPr="00BA3D2E">
        <w:rPr>
          <w:lang w:val="en-GB"/>
        </w:rPr>
        <w:t xml:space="preserve">Account </w:t>
      </w:r>
      <w:r w:rsidRPr="00D176FB">
        <w:rPr>
          <w:lang w:val="en-GB"/>
        </w:rPr>
        <w:t>requires sending</w:t>
      </w:r>
      <w:r>
        <w:rPr>
          <w:lang w:val="en-GB"/>
        </w:rPr>
        <w:t xml:space="preserve"> in paper </w:t>
      </w:r>
      <w:r w:rsidRPr="00D176FB">
        <w:rPr>
          <w:lang w:val="en-GB"/>
        </w:rPr>
        <w:t xml:space="preserve">a signed </w:t>
      </w:r>
      <w:r>
        <w:rPr>
          <w:lang w:val="en-GB"/>
        </w:rPr>
        <w:t xml:space="preserve">letter of attorney </w:t>
      </w:r>
      <w:r w:rsidRPr="00D176FB">
        <w:rPr>
          <w:lang w:val="en-GB"/>
        </w:rPr>
        <w:t xml:space="preserve">to the Office. After receiving </w:t>
      </w:r>
      <w:r>
        <w:rPr>
          <w:lang w:val="en-GB"/>
        </w:rPr>
        <w:t>of the letter</w:t>
      </w:r>
      <w:r w:rsidRPr="00D176FB">
        <w:rPr>
          <w:lang w:val="en-GB"/>
        </w:rPr>
        <w:t xml:space="preserve"> </w:t>
      </w:r>
      <w:r w:rsidRPr="00BA3D2E">
        <w:rPr>
          <w:lang w:val="en-GB"/>
        </w:rPr>
        <w:t xml:space="preserve">the </w:t>
      </w:r>
      <w:r w:rsidRPr="00D176FB">
        <w:rPr>
          <w:lang w:val="en-GB"/>
        </w:rPr>
        <w:t xml:space="preserve">Office confirms entitled </w:t>
      </w:r>
      <w:r w:rsidRPr="00BA3D2E">
        <w:rPr>
          <w:lang w:val="en-GB"/>
        </w:rPr>
        <w:t>person in the SOR System.</w:t>
      </w:r>
    </w:p>
    <w:p w14:paraId="7AEFCE0C" w14:textId="77777777" w:rsidR="003A5388" w:rsidRPr="00BA3D2E" w:rsidRDefault="003A5388" w:rsidP="003A5388">
      <w:pPr>
        <w:pStyle w:val="Akapitzlist"/>
        <w:numPr>
          <w:ilvl w:val="0"/>
          <w:numId w:val="1"/>
        </w:numPr>
        <w:spacing w:line="360" w:lineRule="auto"/>
        <w:ind w:left="426"/>
        <w:rPr>
          <w:lang w:val="en-GB"/>
        </w:rPr>
      </w:pPr>
      <w:r w:rsidRPr="00BA3D2E">
        <w:rPr>
          <w:lang w:val="en-GB"/>
        </w:rPr>
        <w:t xml:space="preserve">Establishing of the </w:t>
      </w:r>
      <w:r w:rsidRPr="00D176FB">
        <w:rPr>
          <w:lang w:val="en-GB"/>
        </w:rPr>
        <w:t>Institutional</w:t>
      </w:r>
      <w:r w:rsidRPr="00BA3D2E">
        <w:rPr>
          <w:lang w:val="en-GB"/>
        </w:rPr>
        <w:t xml:space="preserve"> </w:t>
      </w:r>
      <w:r>
        <w:rPr>
          <w:lang w:val="en-GB"/>
        </w:rPr>
        <w:t xml:space="preserve">User </w:t>
      </w:r>
      <w:r w:rsidRPr="00BA3D2E">
        <w:rPr>
          <w:lang w:val="en-GB"/>
        </w:rPr>
        <w:t xml:space="preserve">Account is subsequent to its </w:t>
      </w:r>
      <w:r w:rsidRPr="00D176FB">
        <w:rPr>
          <w:lang w:val="en-GB"/>
        </w:rPr>
        <w:t>activation by the Office</w:t>
      </w:r>
      <w:r w:rsidRPr="00BA3D2E">
        <w:rPr>
          <w:lang w:val="en-GB"/>
        </w:rPr>
        <w:t>.</w:t>
      </w:r>
    </w:p>
    <w:p w14:paraId="5CC09C44" w14:textId="77777777" w:rsidR="003A5388" w:rsidRPr="00BA3D2E" w:rsidRDefault="003A5388" w:rsidP="003A5388">
      <w:pPr>
        <w:pStyle w:val="Akapitzlist"/>
        <w:numPr>
          <w:ilvl w:val="0"/>
          <w:numId w:val="1"/>
        </w:numPr>
        <w:spacing w:after="0" w:line="360" w:lineRule="auto"/>
        <w:ind w:left="425" w:hanging="357"/>
        <w:rPr>
          <w:lang w:val="en-GB"/>
        </w:rPr>
      </w:pPr>
      <w:r w:rsidRPr="002B2DF5">
        <w:rPr>
          <w:lang w:val="en-GB"/>
        </w:rPr>
        <w:t xml:space="preserve">After activation of the Institutional </w:t>
      </w:r>
      <w:r>
        <w:rPr>
          <w:lang w:val="en-GB"/>
        </w:rPr>
        <w:t xml:space="preserve">User </w:t>
      </w:r>
      <w:r w:rsidRPr="002B2DF5">
        <w:rPr>
          <w:lang w:val="en-GB"/>
        </w:rPr>
        <w:t xml:space="preserve">Account, the </w:t>
      </w:r>
      <w:r w:rsidRPr="00BA3D2E">
        <w:rPr>
          <w:lang w:val="en-GB"/>
        </w:rPr>
        <w:t xml:space="preserve">Administrator is </w:t>
      </w:r>
      <w:r>
        <w:rPr>
          <w:lang w:val="en-GB"/>
        </w:rPr>
        <w:t>eligible to add</w:t>
      </w:r>
      <w:r w:rsidRPr="00BA3D2E">
        <w:rPr>
          <w:lang w:val="en-GB"/>
        </w:rPr>
        <w:t xml:space="preserve"> more </w:t>
      </w:r>
      <w:r w:rsidRPr="00587480">
        <w:rPr>
          <w:lang w:val="en-GB"/>
        </w:rPr>
        <w:t>persons entitled to represent the entity</w:t>
      </w:r>
      <w:r w:rsidRPr="00BA3D2E">
        <w:rPr>
          <w:lang w:val="en-GB"/>
        </w:rPr>
        <w:t>:</w:t>
      </w:r>
    </w:p>
    <w:p w14:paraId="6437CAEC" w14:textId="77777777" w:rsidR="003A5388" w:rsidRPr="00BA3D2E" w:rsidRDefault="003A5388" w:rsidP="003A5388">
      <w:pPr>
        <w:spacing w:line="360" w:lineRule="auto"/>
        <w:ind w:left="709"/>
        <w:contextualSpacing/>
        <w:rPr>
          <w:lang w:val="en-GB"/>
        </w:rPr>
      </w:pPr>
      <w:r w:rsidRPr="00BA3D2E">
        <w:rPr>
          <w:lang w:val="en-GB"/>
        </w:rPr>
        <w:t xml:space="preserve">a) a new </w:t>
      </w:r>
      <w:r>
        <w:rPr>
          <w:lang w:val="en-GB"/>
        </w:rPr>
        <w:t>R</w:t>
      </w:r>
      <w:r w:rsidRPr="00BA3D2E">
        <w:rPr>
          <w:lang w:val="en-GB"/>
        </w:rPr>
        <w:t>epresentative is added by c</w:t>
      </w:r>
      <w:r>
        <w:rPr>
          <w:lang w:val="en-GB"/>
        </w:rPr>
        <w:t>o</w:t>
      </w:r>
      <w:r w:rsidRPr="00BA3D2E">
        <w:rPr>
          <w:lang w:val="en-GB"/>
        </w:rPr>
        <w:t>mpleting actions mentioned in points 2</w:t>
      </w:r>
      <w:r>
        <w:rPr>
          <w:lang w:val="en-GB"/>
        </w:rPr>
        <w:t>0</w:t>
      </w:r>
      <w:r w:rsidRPr="00BA3D2E">
        <w:rPr>
          <w:lang w:val="en-GB"/>
        </w:rPr>
        <w:t>-2</w:t>
      </w:r>
      <w:r>
        <w:rPr>
          <w:lang w:val="en-GB"/>
        </w:rPr>
        <w:t>1</w:t>
      </w:r>
      <w:r w:rsidRPr="00BA3D2E">
        <w:rPr>
          <w:lang w:val="en-GB"/>
        </w:rPr>
        <w:t xml:space="preserve">. </w:t>
      </w:r>
      <w:r w:rsidRPr="00BE79FF">
        <w:rPr>
          <w:lang w:val="en-GB"/>
        </w:rPr>
        <w:t xml:space="preserve">Adding a new </w:t>
      </w:r>
      <w:r>
        <w:rPr>
          <w:lang w:val="en-GB"/>
        </w:rPr>
        <w:t>R</w:t>
      </w:r>
      <w:r w:rsidRPr="00BE79FF">
        <w:rPr>
          <w:lang w:val="en-GB"/>
        </w:rPr>
        <w:t xml:space="preserve">epresentative </w:t>
      </w:r>
      <w:r w:rsidRPr="00BA3D2E">
        <w:rPr>
          <w:lang w:val="en-GB"/>
        </w:rPr>
        <w:t xml:space="preserve">causes deactivation of the Institutional </w:t>
      </w:r>
      <w:r>
        <w:rPr>
          <w:lang w:val="en-GB"/>
        </w:rPr>
        <w:t xml:space="preserve">User </w:t>
      </w:r>
      <w:r w:rsidRPr="00BA3D2E">
        <w:rPr>
          <w:lang w:val="en-GB"/>
        </w:rPr>
        <w:t xml:space="preserve">Account. </w:t>
      </w:r>
      <w:r>
        <w:rPr>
          <w:lang w:val="en-GB"/>
        </w:rPr>
        <w:t>Office</w:t>
      </w:r>
      <w:r w:rsidRPr="00BE79FF">
        <w:rPr>
          <w:lang w:val="en-GB"/>
        </w:rPr>
        <w:t xml:space="preserve"> re-activ</w:t>
      </w:r>
      <w:r w:rsidRPr="00BA3D2E">
        <w:rPr>
          <w:lang w:val="en-GB"/>
        </w:rPr>
        <w:t>ates</w:t>
      </w:r>
      <w:r w:rsidRPr="00BE79FF">
        <w:rPr>
          <w:lang w:val="en-GB"/>
        </w:rPr>
        <w:t xml:space="preserve"> the Institutional </w:t>
      </w:r>
      <w:r>
        <w:rPr>
          <w:lang w:val="en-GB"/>
        </w:rPr>
        <w:t xml:space="preserve">User </w:t>
      </w:r>
      <w:r w:rsidRPr="00BE79FF">
        <w:rPr>
          <w:lang w:val="en-GB"/>
        </w:rPr>
        <w:t xml:space="preserve">Account </w:t>
      </w:r>
      <w:r w:rsidRPr="00BA3D2E">
        <w:rPr>
          <w:lang w:val="en-GB"/>
        </w:rPr>
        <w:t>promptly after verification of new</w:t>
      </w:r>
      <w:r>
        <w:rPr>
          <w:lang w:val="en-GB"/>
        </w:rPr>
        <w:t>ly entered</w:t>
      </w:r>
      <w:r w:rsidRPr="00BA3D2E">
        <w:rPr>
          <w:lang w:val="en-GB"/>
        </w:rPr>
        <w:t xml:space="preserve"> data</w:t>
      </w:r>
      <w:r>
        <w:rPr>
          <w:lang w:val="en-GB"/>
        </w:rPr>
        <w:t>;</w:t>
      </w:r>
    </w:p>
    <w:p w14:paraId="4B70A0FE" w14:textId="77777777" w:rsidR="003A5388" w:rsidRPr="00BA3D2E" w:rsidRDefault="003A5388" w:rsidP="003A5388">
      <w:pPr>
        <w:spacing w:after="0" w:line="360" w:lineRule="auto"/>
        <w:ind w:left="709"/>
        <w:contextualSpacing/>
        <w:rPr>
          <w:lang w:val="en-GB"/>
        </w:rPr>
      </w:pPr>
      <w:r w:rsidRPr="00BA3D2E">
        <w:rPr>
          <w:lang w:val="en-GB"/>
        </w:rPr>
        <w:t xml:space="preserve">b) a new </w:t>
      </w:r>
      <w:r>
        <w:rPr>
          <w:lang w:val="en-GB"/>
        </w:rPr>
        <w:t>P</w:t>
      </w:r>
      <w:r w:rsidRPr="00BA3D2E">
        <w:rPr>
          <w:lang w:val="en-GB"/>
        </w:rPr>
        <w:t>lenipotentiary is added by completing actions mentioned in points 2</w:t>
      </w:r>
      <w:r>
        <w:rPr>
          <w:lang w:val="en-GB"/>
        </w:rPr>
        <w:t>0</w:t>
      </w:r>
      <w:r w:rsidRPr="00BA3D2E">
        <w:rPr>
          <w:lang w:val="en-GB"/>
        </w:rPr>
        <w:t>-2</w:t>
      </w:r>
      <w:r>
        <w:rPr>
          <w:lang w:val="en-GB"/>
        </w:rPr>
        <w:t>3</w:t>
      </w:r>
      <w:r w:rsidRPr="00BA3D2E">
        <w:rPr>
          <w:lang w:val="en-GB"/>
        </w:rPr>
        <w:t xml:space="preserve">. After adding a new </w:t>
      </w:r>
      <w:r>
        <w:rPr>
          <w:lang w:val="en-GB"/>
        </w:rPr>
        <w:t>P</w:t>
      </w:r>
      <w:r w:rsidRPr="00BA3D2E">
        <w:rPr>
          <w:lang w:val="en-GB"/>
        </w:rPr>
        <w:t xml:space="preserve">lenipotentiary </w:t>
      </w:r>
      <w:r w:rsidRPr="00BA0159">
        <w:rPr>
          <w:lang w:val="en-GB"/>
        </w:rPr>
        <w:t>send</w:t>
      </w:r>
      <w:r>
        <w:rPr>
          <w:lang w:val="en-GB"/>
        </w:rPr>
        <w:t>ing</w:t>
      </w:r>
      <w:r w:rsidRPr="00BA0159">
        <w:rPr>
          <w:lang w:val="en-GB"/>
        </w:rPr>
        <w:t xml:space="preserve"> </w:t>
      </w:r>
      <w:r>
        <w:rPr>
          <w:lang w:val="en-GB"/>
        </w:rPr>
        <w:t xml:space="preserve">in paper </w:t>
      </w:r>
      <w:r w:rsidRPr="00D176FB">
        <w:rPr>
          <w:lang w:val="en-GB"/>
        </w:rPr>
        <w:t xml:space="preserve">a signed </w:t>
      </w:r>
      <w:r>
        <w:rPr>
          <w:lang w:val="en-GB"/>
        </w:rPr>
        <w:t xml:space="preserve">letter of attorney </w:t>
      </w:r>
      <w:r w:rsidRPr="00D176FB">
        <w:rPr>
          <w:lang w:val="en-GB"/>
        </w:rPr>
        <w:t>to the Office</w:t>
      </w:r>
      <w:r w:rsidRPr="004A7463">
        <w:rPr>
          <w:lang w:val="en-GB"/>
        </w:rPr>
        <w:t xml:space="preserve"> </w:t>
      </w:r>
      <w:r w:rsidRPr="00BA3D2E">
        <w:rPr>
          <w:lang w:val="en-GB"/>
        </w:rPr>
        <w:t>is required</w:t>
      </w:r>
      <w:r>
        <w:rPr>
          <w:lang w:val="en-GB"/>
        </w:rPr>
        <w:t>. T</w:t>
      </w:r>
      <w:r w:rsidRPr="004A7463">
        <w:rPr>
          <w:lang w:val="en-GB"/>
        </w:rPr>
        <w:t xml:space="preserve">he </w:t>
      </w:r>
      <w:r>
        <w:rPr>
          <w:lang w:val="en-GB"/>
        </w:rPr>
        <w:t>Office</w:t>
      </w:r>
      <w:r w:rsidRPr="004A7463">
        <w:rPr>
          <w:lang w:val="en-GB"/>
        </w:rPr>
        <w:t xml:space="preserve"> </w:t>
      </w:r>
      <w:r>
        <w:rPr>
          <w:lang w:val="en-GB"/>
        </w:rPr>
        <w:t>confirms</w:t>
      </w:r>
      <w:r w:rsidRPr="00BA3D2E">
        <w:rPr>
          <w:lang w:val="en-GB"/>
        </w:rPr>
        <w:t xml:space="preserve"> </w:t>
      </w:r>
      <w:r>
        <w:rPr>
          <w:lang w:val="en-GB"/>
        </w:rPr>
        <w:t>the new</w:t>
      </w:r>
      <w:r w:rsidRPr="00BA3D2E">
        <w:rPr>
          <w:lang w:val="en-GB"/>
        </w:rPr>
        <w:t xml:space="preserve"> plenipotentiary</w:t>
      </w:r>
      <w:r>
        <w:rPr>
          <w:lang w:val="en-GB"/>
        </w:rPr>
        <w:t xml:space="preserve"> afterwards</w:t>
      </w:r>
      <w:r w:rsidRPr="00BA3D2E">
        <w:rPr>
          <w:lang w:val="en-GB"/>
        </w:rPr>
        <w:t>.</w:t>
      </w:r>
    </w:p>
    <w:p w14:paraId="3ADD0146" w14:textId="77777777" w:rsidR="003A5388" w:rsidRPr="00BA3D2E" w:rsidRDefault="003A5388" w:rsidP="003A5388">
      <w:pPr>
        <w:pStyle w:val="Akapitzlist"/>
        <w:numPr>
          <w:ilvl w:val="0"/>
          <w:numId w:val="1"/>
        </w:numPr>
        <w:spacing w:after="0" w:line="360" w:lineRule="auto"/>
        <w:ind w:left="284" w:hanging="284"/>
        <w:rPr>
          <w:lang w:val="en-GB"/>
        </w:rPr>
      </w:pPr>
      <w:r w:rsidRPr="00BA3D2E">
        <w:rPr>
          <w:lang w:val="en-GB"/>
        </w:rPr>
        <w:t xml:space="preserve"> </w:t>
      </w:r>
      <w:r w:rsidRPr="001800A8">
        <w:rPr>
          <w:lang w:val="en-GB"/>
        </w:rPr>
        <w:t xml:space="preserve">The </w:t>
      </w:r>
      <w:r w:rsidRPr="00BA3D2E">
        <w:rPr>
          <w:lang w:val="en-GB"/>
        </w:rPr>
        <w:t>Administrator of the Institutional</w:t>
      </w:r>
      <w:r>
        <w:rPr>
          <w:lang w:val="en-GB"/>
        </w:rPr>
        <w:t xml:space="preserve"> User</w:t>
      </w:r>
      <w:r w:rsidRPr="00BA3D2E">
        <w:rPr>
          <w:lang w:val="en-GB"/>
        </w:rPr>
        <w:t xml:space="preserve"> Account is </w:t>
      </w:r>
      <w:r>
        <w:rPr>
          <w:lang w:val="en-GB"/>
        </w:rPr>
        <w:t xml:space="preserve">eligible to make </w:t>
      </w:r>
      <w:r w:rsidRPr="00BA3D2E">
        <w:rPr>
          <w:lang w:val="en-GB"/>
        </w:rPr>
        <w:t xml:space="preserve">changes in the Institutional </w:t>
      </w:r>
      <w:r>
        <w:rPr>
          <w:lang w:val="en-GB"/>
        </w:rPr>
        <w:t xml:space="preserve">User </w:t>
      </w:r>
      <w:r w:rsidRPr="00BA3D2E">
        <w:rPr>
          <w:lang w:val="en-GB"/>
        </w:rPr>
        <w:t xml:space="preserve">Account </w:t>
      </w:r>
      <w:r w:rsidRPr="001800A8">
        <w:rPr>
          <w:lang w:val="en-GB"/>
        </w:rPr>
        <w:t>concerning</w:t>
      </w:r>
      <w:r w:rsidRPr="00BA3D2E">
        <w:rPr>
          <w:lang w:val="en-GB"/>
        </w:rPr>
        <w:t xml:space="preserve">: </w:t>
      </w:r>
    </w:p>
    <w:p w14:paraId="4B869B78" w14:textId="77777777" w:rsidR="003A5388" w:rsidRPr="00BA3D2E" w:rsidRDefault="003A5388" w:rsidP="003A5388">
      <w:pPr>
        <w:spacing w:line="360" w:lineRule="auto"/>
        <w:ind w:left="709"/>
        <w:contextualSpacing/>
        <w:rPr>
          <w:lang w:val="en-GB"/>
        </w:rPr>
      </w:pPr>
      <w:r w:rsidRPr="00BA3D2E">
        <w:rPr>
          <w:lang w:val="en-GB"/>
        </w:rPr>
        <w:t xml:space="preserve">a) name, address or persons </w:t>
      </w:r>
      <w:r>
        <w:rPr>
          <w:lang w:val="en-GB"/>
        </w:rPr>
        <w:t>entitled to represent</w:t>
      </w:r>
      <w:r w:rsidRPr="00BA3D2E">
        <w:rPr>
          <w:lang w:val="en-GB"/>
        </w:rPr>
        <w:t xml:space="preserve"> the entity </w:t>
      </w:r>
      <w:r w:rsidRPr="00587480">
        <w:rPr>
          <w:lang w:val="en-GB"/>
        </w:rPr>
        <w:t xml:space="preserve">that is not an individual </w:t>
      </w:r>
      <w:r>
        <w:rPr>
          <w:lang w:val="en-GB"/>
        </w:rPr>
        <w:t>(Representatives)</w:t>
      </w:r>
      <w:r w:rsidRPr="00BA3D2E">
        <w:rPr>
          <w:lang w:val="en-GB"/>
        </w:rPr>
        <w:t>,</w:t>
      </w:r>
    </w:p>
    <w:p w14:paraId="0607178D" w14:textId="77777777" w:rsidR="003A5388" w:rsidRPr="00BA3D2E" w:rsidRDefault="003A5388" w:rsidP="003A5388">
      <w:pPr>
        <w:spacing w:line="360" w:lineRule="auto"/>
        <w:ind w:left="709"/>
        <w:contextualSpacing/>
        <w:rPr>
          <w:lang w:val="en-GB"/>
        </w:rPr>
      </w:pPr>
      <w:r w:rsidRPr="00BA3D2E">
        <w:rPr>
          <w:lang w:val="en-GB"/>
        </w:rPr>
        <w:t>b) company name, name, surname, PESEL num</w:t>
      </w:r>
      <w:r>
        <w:rPr>
          <w:lang w:val="en-GB"/>
        </w:rPr>
        <w:t>b</w:t>
      </w:r>
      <w:r w:rsidRPr="00BA3D2E">
        <w:rPr>
          <w:lang w:val="en-GB"/>
        </w:rPr>
        <w:t xml:space="preserve">er (if it was </w:t>
      </w:r>
      <w:r>
        <w:rPr>
          <w:lang w:val="en-GB"/>
        </w:rPr>
        <w:t>assigned</w:t>
      </w:r>
      <w:r w:rsidRPr="00BA3D2E">
        <w:rPr>
          <w:lang w:val="en-GB"/>
        </w:rPr>
        <w:t xml:space="preserve">) or the address of the person </w:t>
      </w:r>
      <w:r>
        <w:rPr>
          <w:lang w:val="en-GB"/>
        </w:rPr>
        <w:t>entitled to obtain</w:t>
      </w:r>
      <w:r w:rsidRPr="00BA3D2E">
        <w:rPr>
          <w:lang w:val="en-GB"/>
        </w:rPr>
        <w:t xml:space="preserve"> information from the </w:t>
      </w:r>
      <w:r>
        <w:rPr>
          <w:lang w:val="en-GB"/>
        </w:rPr>
        <w:t>Register</w:t>
      </w:r>
      <w:r w:rsidRPr="00BA3D2E">
        <w:rPr>
          <w:lang w:val="en-GB"/>
        </w:rPr>
        <w:t>.</w:t>
      </w:r>
    </w:p>
    <w:p w14:paraId="591F1E3D" w14:textId="77777777" w:rsidR="003A5388" w:rsidRPr="00BA3D2E" w:rsidRDefault="003A5388" w:rsidP="003A5388">
      <w:pPr>
        <w:spacing w:after="0" w:line="360" w:lineRule="auto"/>
        <w:ind w:left="709"/>
        <w:contextualSpacing/>
        <w:rPr>
          <w:lang w:val="en-GB"/>
        </w:rPr>
      </w:pPr>
      <w:r w:rsidRPr="00BA3D2E">
        <w:rPr>
          <w:lang w:val="en-GB"/>
        </w:rPr>
        <w:t xml:space="preserve">Any of the changes mentioned above cause de-activation </w:t>
      </w:r>
      <w:r>
        <w:rPr>
          <w:lang w:val="en-GB"/>
        </w:rPr>
        <w:t>of the Institutional User Account. The Office</w:t>
      </w:r>
      <w:r w:rsidRPr="00587480">
        <w:rPr>
          <w:lang w:val="en-GB"/>
        </w:rPr>
        <w:t xml:space="preserve"> re-activates the Institutional </w:t>
      </w:r>
      <w:r>
        <w:rPr>
          <w:lang w:val="en-GB"/>
        </w:rPr>
        <w:t xml:space="preserve">User </w:t>
      </w:r>
      <w:r w:rsidRPr="00587480">
        <w:rPr>
          <w:lang w:val="en-GB"/>
        </w:rPr>
        <w:t>Account promptly after verification of new</w:t>
      </w:r>
      <w:r>
        <w:rPr>
          <w:lang w:val="en-GB"/>
        </w:rPr>
        <w:t>ly entered</w:t>
      </w:r>
      <w:r w:rsidRPr="00587480">
        <w:rPr>
          <w:lang w:val="en-GB"/>
        </w:rPr>
        <w:t xml:space="preserve"> data</w:t>
      </w:r>
      <w:r>
        <w:rPr>
          <w:lang w:val="en-GB"/>
        </w:rPr>
        <w:t>.</w:t>
      </w:r>
    </w:p>
    <w:p w14:paraId="19D7F5D6" w14:textId="77777777" w:rsidR="003A5388" w:rsidRPr="00BA3D2E" w:rsidRDefault="003A5388" w:rsidP="003A5388">
      <w:pPr>
        <w:pStyle w:val="Akapitzlist"/>
        <w:numPr>
          <w:ilvl w:val="0"/>
          <w:numId w:val="1"/>
        </w:numPr>
        <w:spacing w:after="0" w:line="360" w:lineRule="auto"/>
        <w:ind w:left="284" w:hanging="284"/>
        <w:rPr>
          <w:lang w:val="en-GB"/>
        </w:rPr>
      </w:pPr>
      <w:r w:rsidRPr="00BA3D2E">
        <w:rPr>
          <w:lang w:val="en-GB"/>
        </w:rPr>
        <w:t xml:space="preserve"> </w:t>
      </w:r>
      <w:r w:rsidRPr="00933129">
        <w:rPr>
          <w:lang w:val="en-GB"/>
        </w:rPr>
        <w:t>The Administrator</w:t>
      </w:r>
      <w:r>
        <w:rPr>
          <w:lang w:val="en-GB"/>
        </w:rPr>
        <w:t xml:space="preserve"> </w:t>
      </w:r>
      <w:r w:rsidRPr="00933129">
        <w:rPr>
          <w:lang w:val="en-GB"/>
        </w:rPr>
        <w:t xml:space="preserve">of the Institutional </w:t>
      </w:r>
      <w:r>
        <w:rPr>
          <w:lang w:val="en-GB"/>
        </w:rPr>
        <w:t xml:space="preserve">User </w:t>
      </w:r>
      <w:r w:rsidRPr="00933129">
        <w:rPr>
          <w:lang w:val="en-GB"/>
        </w:rPr>
        <w:t xml:space="preserve">Account is </w:t>
      </w:r>
      <w:r>
        <w:rPr>
          <w:lang w:val="en-GB"/>
        </w:rPr>
        <w:t>eligible to change</w:t>
      </w:r>
      <w:r w:rsidRPr="00933129">
        <w:rPr>
          <w:lang w:val="en-GB"/>
        </w:rPr>
        <w:t xml:space="preserve"> name, surname or PESEL number of </w:t>
      </w:r>
      <w:r>
        <w:rPr>
          <w:lang w:val="en-GB"/>
        </w:rPr>
        <w:t>a P</w:t>
      </w:r>
      <w:r w:rsidRPr="00933129">
        <w:rPr>
          <w:lang w:val="en-GB"/>
        </w:rPr>
        <w:t xml:space="preserve">lenipotentiary. In case of a </w:t>
      </w:r>
      <w:r>
        <w:rPr>
          <w:lang w:val="en-GB"/>
        </w:rPr>
        <w:t>P</w:t>
      </w:r>
      <w:r w:rsidRPr="00933129">
        <w:rPr>
          <w:lang w:val="en-GB"/>
        </w:rPr>
        <w:t>lenipotentiary who:</w:t>
      </w:r>
    </w:p>
    <w:p w14:paraId="0CFEC6E5" w14:textId="77777777" w:rsidR="003A5388" w:rsidRPr="00BA3D2E" w:rsidRDefault="003A5388" w:rsidP="003A5388">
      <w:pPr>
        <w:spacing w:line="360" w:lineRule="auto"/>
        <w:ind w:left="709"/>
        <w:contextualSpacing/>
        <w:rPr>
          <w:lang w:val="en-GB"/>
        </w:rPr>
      </w:pPr>
      <w:r>
        <w:rPr>
          <w:lang w:val="en-GB"/>
        </w:rPr>
        <w:t xml:space="preserve">a) </w:t>
      </w:r>
      <w:r w:rsidRPr="00BA3D2E">
        <w:rPr>
          <w:lang w:val="en-GB"/>
        </w:rPr>
        <w:t>doesn’t have a</w:t>
      </w:r>
      <w:r w:rsidRPr="00792655">
        <w:rPr>
          <w:lang w:val="en-GB"/>
        </w:rPr>
        <w:t xml:space="preserve"> </w:t>
      </w:r>
      <w:r w:rsidRPr="00BA3D2E">
        <w:rPr>
          <w:lang w:val="en-GB"/>
        </w:rPr>
        <w:t>PESEL number</w:t>
      </w:r>
      <w:r w:rsidRPr="00792655">
        <w:rPr>
          <w:lang w:val="en-GB"/>
        </w:rPr>
        <w:t xml:space="preserve"> assigned</w:t>
      </w:r>
      <w:r w:rsidRPr="00BA3D2E">
        <w:rPr>
          <w:lang w:val="en-GB"/>
        </w:rPr>
        <w:t>, cha</w:t>
      </w:r>
      <w:r w:rsidRPr="00792655">
        <w:rPr>
          <w:lang w:val="en-GB"/>
        </w:rPr>
        <w:t>n</w:t>
      </w:r>
      <w:r w:rsidRPr="00BA3D2E">
        <w:rPr>
          <w:lang w:val="en-GB"/>
        </w:rPr>
        <w:t xml:space="preserve">ges mentioned above cause instant withdrawal of </w:t>
      </w:r>
      <w:r w:rsidRPr="00792655">
        <w:rPr>
          <w:lang w:val="en-GB"/>
        </w:rPr>
        <w:t xml:space="preserve">a </w:t>
      </w:r>
      <w:r>
        <w:rPr>
          <w:lang w:val="en-GB"/>
        </w:rPr>
        <w:t>P</w:t>
      </w:r>
      <w:r w:rsidRPr="00BA3D2E">
        <w:rPr>
          <w:lang w:val="en-GB"/>
        </w:rPr>
        <w:t>lenipotentiary’s confirma</w:t>
      </w:r>
      <w:r w:rsidRPr="00792655">
        <w:rPr>
          <w:lang w:val="en-GB"/>
        </w:rPr>
        <w:t>tion within the SOR system</w:t>
      </w:r>
      <w:r w:rsidRPr="00BA3D2E">
        <w:rPr>
          <w:lang w:val="en-GB"/>
        </w:rPr>
        <w:t xml:space="preserve">. </w:t>
      </w:r>
      <w:r w:rsidRPr="00792655">
        <w:rPr>
          <w:lang w:val="en-GB"/>
        </w:rPr>
        <w:t xml:space="preserve">The Office confirms the </w:t>
      </w:r>
      <w:r>
        <w:rPr>
          <w:lang w:val="en-GB"/>
        </w:rPr>
        <w:t>P</w:t>
      </w:r>
      <w:r w:rsidRPr="00792655">
        <w:rPr>
          <w:lang w:val="en-GB"/>
        </w:rPr>
        <w:t>lenipotentiary again after verifying annex to the letter of attorney sent in paper to the Office or other document confirming authenticity of data that have been changed,</w:t>
      </w:r>
    </w:p>
    <w:p w14:paraId="252102DB" w14:textId="77777777" w:rsidR="003A5388" w:rsidRDefault="003A5388" w:rsidP="003A5388">
      <w:pPr>
        <w:spacing w:after="0" w:line="360" w:lineRule="auto"/>
        <w:ind w:left="709"/>
        <w:contextualSpacing/>
        <w:rPr>
          <w:lang w:val="en-GB"/>
        </w:rPr>
      </w:pPr>
      <w:r>
        <w:rPr>
          <w:lang w:val="en-GB"/>
        </w:rPr>
        <w:t xml:space="preserve">b) </w:t>
      </w:r>
      <w:r w:rsidRPr="00BA3D2E">
        <w:rPr>
          <w:lang w:val="en-GB"/>
        </w:rPr>
        <w:t>has a PESEL num</w:t>
      </w:r>
      <w:r w:rsidRPr="00792655">
        <w:rPr>
          <w:lang w:val="en-GB"/>
        </w:rPr>
        <w:t>b</w:t>
      </w:r>
      <w:r w:rsidRPr="00BA3D2E">
        <w:rPr>
          <w:lang w:val="en-GB"/>
        </w:rPr>
        <w:t>er</w:t>
      </w:r>
      <w:r w:rsidRPr="00792655">
        <w:rPr>
          <w:lang w:val="en-GB"/>
        </w:rPr>
        <w:t xml:space="preserve"> assigned</w:t>
      </w:r>
      <w:r w:rsidRPr="00BA3D2E">
        <w:rPr>
          <w:lang w:val="en-GB"/>
        </w:rPr>
        <w:t xml:space="preserve">, changes mentioned above do not cause withdrawal of the </w:t>
      </w:r>
      <w:r>
        <w:rPr>
          <w:lang w:val="en-GB"/>
        </w:rPr>
        <w:t>P</w:t>
      </w:r>
      <w:r w:rsidRPr="00BA3D2E">
        <w:rPr>
          <w:lang w:val="en-GB"/>
        </w:rPr>
        <w:t>lenipotentiary’s confirmation within the SOR system</w:t>
      </w:r>
      <w:r w:rsidRPr="00792655">
        <w:rPr>
          <w:lang w:val="en-GB"/>
        </w:rPr>
        <w:t xml:space="preserve"> unless the change concerns the PESEL number. In such c</w:t>
      </w:r>
      <w:r>
        <w:rPr>
          <w:lang w:val="en-GB"/>
        </w:rPr>
        <w:t>ases instant withdrawal of the P</w:t>
      </w:r>
      <w:r w:rsidRPr="00792655">
        <w:rPr>
          <w:lang w:val="en-GB"/>
        </w:rPr>
        <w:t>lenipotentiary’s confirmation within the SOR system occurs</w:t>
      </w:r>
      <w:r w:rsidRPr="00BA3D2E">
        <w:rPr>
          <w:lang w:val="en-GB"/>
        </w:rPr>
        <w:t>.</w:t>
      </w:r>
    </w:p>
    <w:p w14:paraId="7E773FDB" w14:textId="77777777" w:rsidR="003A5388" w:rsidRPr="005F1B87" w:rsidRDefault="003A5388" w:rsidP="003A5388">
      <w:pPr>
        <w:pStyle w:val="Akapitzlist"/>
        <w:numPr>
          <w:ilvl w:val="0"/>
          <w:numId w:val="1"/>
        </w:numPr>
        <w:tabs>
          <w:tab w:val="left" w:pos="851"/>
        </w:tabs>
        <w:spacing w:after="120" w:line="360" w:lineRule="auto"/>
        <w:ind w:left="426" w:hanging="426"/>
        <w:rPr>
          <w:lang w:val="en-GB"/>
        </w:rPr>
      </w:pPr>
      <w:r w:rsidRPr="00487C06">
        <w:rPr>
          <w:lang w:val="en-GB"/>
        </w:rPr>
        <w:t>The Office reserves the right to temporarily de</w:t>
      </w:r>
      <w:r>
        <w:rPr>
          <w:lang w:val="en-GB"/>
        </w:rPr>
        <w:t>-</w:t>
      </w:r>
      <w:r w:rsidRPr="00487C06">
        <w:rPr>
          <w:lang w:val="en-GB"/>
        </w:rPr>
        <w:t xml:space="preserve">activate Institutional User Account or waive authorisation to act via the SOR system for Plenipotentiary on safety grounds, especially in case of </w:t>
      </w:r>
      <w:r>
        <w:rPr>
          <w:lang w:val="en-GB"/>
        </w:rPr>
        <w:t xml:space="preserve">arising </w:t>
      </w:r>
      <w:r w:rsidRPr="00487C06">
        <w:rPr>
          <w:lang w:val="en-GB"/>
        </w:rPr>
        <w:t xml:space="preserve">doubt concerning data of the persons entitled to represent the entity </w:t>
      </w:r>
      <w:r>
        <w:rPr>
          <w:lang w:val="en-GB"/>
        </w:rPr>
        <w:t>given in</w:t>
      </w:r>
      <w:r w:rsidRPr="00487C06">
        <w:rPr>
          <w:lang w:val="en-GB"/>
        </w:rPr>
        <w:t xml:space="preserve"> the Institutional User Account. </w:t>
      </w:r>
    </w:p>
    <w:p w14:paraId="3FD9AC85" w14:textId="77777777" w:rsidR="003A5388" w:rsidRPr="00BA3D2E" w:rsidRDefault="003A5388" w:rsidP="003A5388">
      <w:pPr>
        <w:pStyle w:val="Akapitzlist"/>
        <w:numPr>
          <w:ilvl w:val="0"/>
          <w:numId w:val="1"/>
        </w:numPr>
        <w:spacing w:line="360" w:lineRule="auto"/>
        <w:ind w:left="284" w:hanging="284"/>
        <w:rPr>
          <w:lang w:val="en-GB"/>
        </w:rPr>
      </w:pPr>
      <w:r w:rsidRPr="005F1B87">
        <w:rPr>
          <w:lang w:val="en-GB"/>
        </w:rPr>
        <w:lastRenderedPageBreak/>
        <w:t xml:space="preserve"> </w:t>
      </w:r>
      <w:r w:rsidRPr="007D194D">
        <w:rPr>
          <w:lang w:val="en-GB"/>
        </w:rPr>
        <w:t xml:space="preserve">The Administrator of the Institutional Account is </w:t>
      </w:r>
      <w:r>
        <w:rPr>
          <w:lang w:val="en-GB"/>
        </w:rPr>
        <w:t>eligible to waive</w:t>
      </w:r>
      <w:r w:rsidRPr="00BA3D2E">
        <w:rPr>
          <w:lang w:val="en-GB"/>
        </w:rPr>
        <w:t xml:space="preserve"> authorisation to act via the SOR system </w:t>
      </w:r>
      <w:r w:rsidRPr="007D194D">
        <w:rPr>
          <w:lang w:val="en-GB"/>
        </w:rPr>
        <w:t xml:space="preserve">both for </w:t>
      </w:r>
      <w:r>
        <w:rPr>
          <w:lang w:val="en-GB"/>
        </w:rPr>
        <w:t>Representatives and P</w:t>
      </w:r>
      <w:r w:rsidRPr="007D194D">
        <w:rPr>
          <w:lang w:val="en-GB"/>
        </w:rPr>
        <w:t xml:space="preserve">lenipotentiaries </w:t>
      </w:r>
      <w:r w:rsidRPr="00BA3D2E">
        <w:rPr>
          <w:lang w:val="en-GB"/>
        </w:rPr>
        <w:t>with reservation t</w:t>
      </w:r>
      <w:r>
        <w:rPr>
          <w:lang w:val="en-GB"/>
        </w:rPr>
        <w:t>hat waiving authorisation of a R</w:t>
      </w:r>
      <w:r w:rsidRPr="00BA3D2E">
        <w:rPr>
          <w:lang w:val="en-GB"/>
        </w:rPr>
        <w:t xml:space="preserve">epresentative causes de-activation of the Institutional </w:t>
      </w:r>
      <w:r>
        <w:rPr>
          <w:lang w:val="en-GB"/>
        </w:rPr>
        <w:t xml:space="preserve">User </w:t>
      </w:r>
      <w:r w:rsidRPr="00BA3D2E">
        <w:rPr>
          <w:lang w:val="en-GB"/>
        </w:rPr>
        <w:t>Account.</w:t>
      </w:r>
    </w:p>
    <w:p w14:paraId="1CBC3CD1" w14:textId="77777777" w:rsidR="003A5388" w:rsidRPr="00BA3D2E" w:rsidRDefault="003A5388" w:rsidP="003A5388">
      <w:pPr>
        <w:pStyle w:val="Akapitzlist"/>
        <w:numPr>
          <w:ilvl w:val="0"/>
          <w:numId w:val="1"/>
        </w:numPr>
        <w:spacing w:line="360" w:lineRule="auto"/>
        <w:ind w:left="284" w:hanging="284"/>
        <w:rPr>
          <w:lang w:val="en-GB"/>
        </w:rPr>
      </w:pPr>
      <w:r w:rsidRPr="00BA3D2E">
        <w:rPr>
          <w:lang w:val="en-GB"/>
        </w:rPr>
        <w:t xml:space="preserve"> The Administrator of the Institutional </w:t>
      </w:r>
      <w:r>
        <w:rPr>
          <w:lang w:val="en-GB"/>
        </w:rPr>
        <w:t xml:space="preserve">User </w:t>
      </w:r>
      <w:r w:rsidRPr="00BA3D2E">
        <w:rPr>
          <w:lang w:val="en-GB"/>
        </w:rPr>
        <w:t xml:space="preserve">Account is </w:t>
      </w:r>
      <w:r w:rsidRPr="00EE3572">
        <w:rPr>
          <w:lang w:val="en-GB"/>
        </w:rPr>
        <w:t xml:space="preserve">eligible </w:t>
      </w:r>
      <w:r>
        <w:rPr>
          <w:lang w:val="en-GB"/>
        </w:rPr>
        <w:t>to</w:t>
      </w:r>
      <w:r w:rsidRPr="00BA3D2E">
        <w:rPr>
          <w:lang w:val="en-GB"/>
        </w:rPr>
        <w:t xml:space="preserve"> chang</w:t>
      </w:r>
      <w:r>
        <w:rPr>
          <w:lang w:val="en-GB"/>
        </w:rPr>
        <w:t>e</w:t>
      </w:r>
      <w:r w:rsidRPr="00BA3D2E">
        <w:rPr>
          <w:lang w:val="en-GB"/>
        </w:rPr>
        <w:t xml:space="preserve"> </w:t>
      </w:r>
      <w:r>
        <w:rPr>
          <w:lang w:val="en-GB"/>
        </w:rPr>
        <w:t>their</w:t>
      </w:r>
      <w:r w:rsidRPr="00BA3D2E">
        <w:rPr>
          <w:lang w:val="en-GB"/>
        </w:rPr>
        <w:t xml:space="preserve"> own data within the SOR system a</w:t>
      </w:r>
      <w:r w:rsidRPr="00EE3572">
        <w:rPr>
          <w:lang w:val="en-GB"/>
        </w:rPr>
        <w:t>c</w:t>
      </w:r>
      <w:r w:rsidRPr="00BA3D2E">
        <w:rPr>
          <w:lang w:val="en-GB"/>
        </w:rPr>
        <w:t xml:space="preserve">count. </w:t>
      </w:r>
      <w:r w:rsidRPr="00EE3572">
        <w:rPr>
          <w:lang w:val="en-GB"/>
        </w:rPr>
        <w:t xml:space="preserve">Such change does not cause de-activation of the Institutional </w:t>
      </w:r>
      <w:r>
        <w:rPr>
          <w:lang w:val="en-GB"/>
        </w:rPr>
        <w:t xml:space="preserve">User </w:t>
      </w:r>
      <w:r w:rsidRPr="00EE3572">
        <w:rPr>
          <w:lang w:val="en-GB"/>
        </w:rPr>
        <w:t>Account.</w:t>
      </w:r>
    </w:p>
    <w:p w14:paraId="7C75D0E0" w14:textId="77777777" w:rsidR="003A5388" w:rsidRPr="00BA3D2E" w:rsidRDefault="003A5388" w:rsidP="003A5388">
      <w:pPr>
        <w:pStyle w:val="Akapitzlist"/>
        <w:numPr>
          <w:ilvl w:val="0"/>
          <w:numId w:val="1"/>
        </w:numPr>
        <w:spacing w:line="360" w:lineRule="auto"/>
        <w:ind w:left="284" w:hanging="284"/>
        <w:rPr>
          <w:lang w:val="en-GB"/>
        </w:rPr>
      </w:pPr>
      <w:r w:rsidRPr="00BA3D2E">
        <w:rPr>
          <w:lang w:val="en-GB"/>
        </w:rPr>
        <w:t xml:space="preserve"> The Administrator or </w:t>
      </w:r>
      <w:r>
        <w:rPr>
          <w:lang w:val="en-GB"/>
        </w:rPr>
        <w:t>Representative</w:t>
      </w:r>
      <w:r w:rsidRPr="00BA3D2E">
        <w:rPr>
          <w:lang w:val="en-GB"/>
        </w:rPr>
        <w:t xml:space="preserve"> within the SOR system Institu</w:t>
      </w:r>
      <w:r>
        <w:rPr>
          <w:lang w:val="en-GB"/>
        </w:rPr>
        <w:t>t</w:t>
      </w:r>
      <w:r w:rsidRPr="00BA3D2E">
        <w:rPr>
          <w:lang w:val="en-GB"/>
        </w:rPr>
        <w:t xml:space="preserve">ional </w:t>
      </w:r>
      <w:r>
        <w:rPr>
          <w:lang w:val="en-GB"/>
        </w:rPr>
        <w:t>User Account is</w:t>
      </w:r>
      <w:r w:rsidRPr="00BA3D2E">
        <w:rPr>
          <w:lang w:val="en-GB"/>
        </w:rPr>
        <w:t xml:space="preserve"> </w:t>
      </w:r>
      <w:r>
        <w:rPr>
          <w:lang w:val="en-GB"/>
        </w:rPr>
        <w:t>eligible to</w:t>
      </w:r>
      <w:r w:rsidRPr="00BA3D2E">
        <w:rPr>
          <w:lang w:val="en-GB"/>
        </w:rPr>
        <w:t xml:space="preserve"> chang</w:t>
      </w:r>
      <w:r>
        <w:rPr>
          <w:lang w:val="en-GB"/>
        </w:rPr>
        <w:t>e</w:t>
      </w:r>
      <w:r w:rsidRPr="00BA3D2E">
        <w:rPr>
          <w:lang w:val="en-GB"/>
        </w:rPr>
        <w:t xml:space="preserve"> the Administrator of the Institutional </w:t>
      </w:r>
      <w:r>
        <w:rPr>
          <w:lang w:val="en-GB"/>
        </w:rPr>
        <w:t xml:space="preserve">User </w:t>
      </w:r>
      <w:r w:rsidRPr="00BA3D2E">
        <w:rPr>
          <w:lang w:val="en-GB"/>
        </w:rPr>
        <w:t xml:space="preserve">Account by </w:t>
      </w:r>
      <w:r>
        <w:rPr>
          <w:lang w:val="en-GB"/>
        </w:rPr>
        <w:t>inserting</w:t>
      </w:r>
      <w:r w:rsidRPr="00BA3D2E">
        <w:rPr>
          <w:lang w:val="en-GB"/>
        </w:rPr>
        <w:t xml:space="preserve"> data of new Administrator. </w:t>
      </w:r>
      <w:r w:rsidRPr="00804DAE">
        <w:rPr>
          <w:lang w:val="en-GB"/>
        </w:rPr>
        <w:t>New Administrator</w:t>
      </w:r>
      <w:r w:rsidRPr="00BA3D2E">
        <w:rPr>
          <w:lang w:val="en-GB"/>
        </w:rPr>
        <w:t xml:space="preserve"> replaces the previous one </w:t>
      </w:r>
      <w:r>
        <w:rPr>
          <w:lang w:val="en-GB"/>
        </w:rPr>
        <w:t>in his authority as soon as the activation of his account is accomplished as it is mentioned in point 21</w:t>
      </w:r>
      <w:r w:rsidRPr="00BA3D2E">
        <w:rPr>
          <w:lang w:val="en-GB"/>
        </w:rPr>
        <w:t>.</w:t>
      </w:r>
    </w:p>
    <w:p w14:paraId="4EDB0EFF" w14:textId="77777777" w:rsidR="003A5388" w:rsidRPr="00BA3D2E" w:rsidRDefault="003A5388" w:rsidP="003A5388">
      <w:pPr>
        <w:pStyle w:val="Akapitzlist"/>
        <w:numPr>
          <w:ilvl w:val="0"/>
          <w:numId w:val="1"/>
        </w:numPr>
        <w:spacing w:line="360" w:lineRule="auto"/>
        <w:ind w:left="284" w:hanging="284"/>
        <w:rPr>
          <w:lang w:val="en-GB"/>
        </w:rPr>
      </w:pPr>
      <w:r>
        <w:rPr>
          <w:lang w:val="en-GB"/>
        </w:rPr>
        <w:t xml:space="preserve"> </w:t>
      </w:r>
      <w:r w:rsidRPr="00EE3572">
        <w:rPr>
          <w:lang w:val="en-GB"/>
        </w:rPr>
        <w:t xml:space="preserve">The </w:t>
      </w:r>
      <w:r w:rsidRPr="00BA3D2E">
        <w:rPr>
          <w:lang w:val="en-GB"/>
        </w:rPr>
        <w:t xml:space="preserve">Administrator of the Institutional </w:t>
      </w:r>
      <w:r>
        <w:rPr>
          <w:lang w:val="en-GB"/>
        </w:rPr>
        <w:t xml:space="preserve">User </w:t>
      </w:r>
      <w:r w:rsidRPr="00BA3D2E">
        <w:rPr>
          <w:lang w:val="en-GB"/>
        </w:rPr>
        <w:t xml:space="preserve">Account is </w:t>
      </w:r>
      <w:r w:rsidRPr="00EE3572">
        <w:rPr>
          <w:lang w:val="en-GB"/>
        </w:rPr>
        <w:t xml:space="preserve">eligible </w:t>
      </w:r>
      <w:r>
        <w:rPr>
          <w:lang w:val="en-GB"/>
        </w:rPr>
        <w:t>to delete</w:t>
      </w:r>
      <w:r w:rsidRPr="00BA3D2E">
        <w:rPr>
          <w:lang w:val="en-GB"/>
        </w:rPr>
        <w:t xml:space="preserve"> the Institutional </w:t>
      </w:r>
      <w:r>
        <w:rPr>
          <w:lang w:val="en-GB"/>
        </w:rPr>
        <w:t xml:space="preserve">User </w:t>
      </w:r>
      <w:r w:rsidRPr="00BA3D2E">
        <w:rPr>
          <w:lang w:val="en-GB"/>
        </w:rPr>
        <w:t>Account</w:t>
      </w:r>
      <w:r w:rsidRPr="00EE3572">
        <w:rPr>
          <w:lang w:val="en-GB"/>
        </w:rPr>
        <w:t>.</w:t>
      </w:r>
    </w:p>
    <w:p w14:paraId="44DB1C96" w14:textId="77777777" w:rsidR="003A5388" w:rsidRPr="00BA3D2E" w:rsidRDefault="003A5388" w:rsidP="003A5388">
      <w:pPr>
        <w:pStyle w:val="Akapitzlist"/>
        <w:numPr>
          <w:ilvl w:val="0"/>
          <w:numId w:val="1"/>
        </w:numPr>
        <w:spacing w:line="360" w:lineRule="auto"/>
        <w:ind w:left="284" w:hanging="284"/>
        <w:rPr>
          <w:lang w:val="en-GB"/>
        </w:rPr>
      </w:pPr>
      <w:r w:rsidRPr="00BA3D2E">
        <w:rPr>
          <w:lang w:val="en-GB"/>
        </w:rPr>
        <w:t xml:space="preserve"> </w:t>
      </w:r>
      <w:r w:rsidRPr="00423BC0">
        <w:rPr>
          <w:lang w:val="en-GB"/>
        </w:rPr>
        <w:t>A</w:t>
      </w:r>
      <w:r w:rsidRPr="00BA3D2E">
        <w:rPr>
          <w:lang w:val="en-GB"/>
        </w:rPr>
        <w:t xml:space="preserve"> query to the SOR system </w:t>
      </w:r>
      <w:r w:rsidRPr="00423BC0">
        <w:rPr>
          <w:lang w:val="en-GB"/>
        </w:rPr>
        <w:t xml:space="preserve">is </w:t>
      </w:r>
      <w:r w:rsidRPr="00BA3D2E">
        <w:rPr>
          <w:lang w:val="en-GB"/>
        </w:rPr>
        <w:t xml:space="preserve">generated through the Institutional </w:t>
      </w:r>
      <w:r>
        <w:rPr>
          <w:lang w:val="en-GB"/>
        </w:rPr>
        <w:t xml:space="preserve">User </w:t>
      </w:r>
      <w:r w:rsidRPr="00BA3D2E">
        <w:rPr>
          <w:lang w:val="en-GB"/>
        </w:rPr>
        <w:t xml:space="preserve">Account </w:t>
      </w:r>
      <w:r>
        <w:rPr>
          <w:lang w:val="en-GB"/>
        </w:rPr>
        <w:t xml:space="preserve">within the scope of </w:t>
      </w:r>
      <w:r w:rsidRPr="00423BC0">
        <w:rPr>
          <w:lang w:val="en-GB"/>
        </w:rPr>
        <w:t xml:space="preserve">art. 12 </w:t>
      </w:r>
      <w:r>
        <w:rPr>
          <w:lang w:val="en-GB"/>
        </w:rPr>
        <w:t>point</w:t>
      </w:r>
      <w:r w:rsidRPr="00423BC0">
        <w:rPr>
          <w:lang w:val="en-GB"/>
        </w:rPr>
        <w:t xml:space="preserve"> 1-7 of the Act</w:t>
      </w:r>
      <w:r w:rsidRPr="00BA3D2E">
        <w:rPr>
          <w:lang w:val="en-GB"/>
        </w:rPr>
        <w:t>.</w:t>
      </w:r>
    </w:p>
    <w:p w14:paraId="24E47911" w14:textId="77777777" w:rsidR="003A5388" w:rsidRPr="00BA3D2E" w:rsidRDefault="003A5388" w:rsidP="003A5388">
      <w:pPr>
        <w:pStyle w:val="Akapitzlist"/>
        <w:numPr>
          <w:ilvl w:val="0"/>
          <w:numId w:val="1"/>
        </w:numPr>
        <w:spacing w:line="360" w:lineRule="auto"/>
        <w:ind w:left="284" w:hanging="284"/>
        <w:rPr>
          <w:lang w:val="en-GB"/>
        </w:rPr>
      </w:pPr>
      <w:r w:rsidRPr="00BA3D2E">
        <w:rPr>
          <w:lang w:val="en-GB"/>
        </w:rPr>
        <w:t xml:space="preserve"> </w:t>
      </w:r>
      <w:r w:rsidRPr="00B53CCE">
        <w:rPr>
          <w:lang w:val="en-GB"/>
        </w:rPr>
        <w:t xml:space="preserve">In order to obtain information from the </w:t>
      </w:r>
      <w:r>
        <w:rPr>
          <w:lang w:val="en-GB"/>
        </w:rPr>
        <w:t>Register</w:t>
      </w:r>
      <w:r w:rsidRPr="00B53CCE">
        <w:rPr>
          <w:lang w:val="en-GB"/>
        </w:rPr>
        <w:t xml:space="preserve"> </w:t>
      </w:r>
      <w:r w:rsidRPr="00BA3D2E">
        <w:rPr>
          <w:lang w:val="en-GB"/>
        </w:rPr>
        <w:t>via Institutional</w:t>
      </w:r>
      <w:r>
        <w:rPr>
          <w:lang w:val="en-GB"/>
        </w:rPr>
        <w:t xml:space="preserve"> User</w:t>
      </w:r>
      <w:r w:rsidRPr="00BA3D2E">
        <w:rPr>
          <w:lang w:val="en-GB"/>
        </w:rPr>
        <w:t xml:space="preserve"> Account it is necessary to:</w:t>
      </w:r>
    </w:p>
    <w:p w14:paraId="6C053B18" w14:textId="77777777" w:rsidR="003A5388" w:rsidRPr="00B53CCE" w:rsidRDefault="003A5388" w:rsidP="003A5388">
      <w:pPr>
        <w:pStyle w:val="Akapitzlist"/>
        <w:spacing w:line="360" w:lineRule="auto"/>
        <w:rPr>
          <w:lang w:val="en-GB"/>
        </w:rPr>
      </w:pPr>
      <w:r w:rsidRPr="00B53CCE">
        <w:rPr>
          <w:lang w:val="en-GB"/>
        </w:rPr>
        <w:t xml:space="preserve">a) </w:t>
      </w:r>
      <w:r>
        <w:rPr>
          <w:lang w:val="en-GB"/>
        </w:rPr>
        <w:t>provide</w:t>
      </w:r>
      <w:r w:rsidRPr="00B53CCE">
        <w:rPr>
          <w:lang w:val="en-GB"/>
        </w:rPr>
        <w:t xml:space="preserve"> user’s ID and password</w:t>
      </w:r>
      <w:r>
        <w:rPr>
          <w:lang w:val="en-GB"/>
        </w:rPr>
        <w:t>,</w:t>
      </w:r>
    </w:p>
    <w:p w14:paraId="1FB8F138" w14:textId="77777777" w:rsidR="003A5388" w:rsidRPr="00B53CCE" w:rsidRDefault="003A5388" w:rsidP="003A5388">
      <w:pPr>
        <w:pStyle w:val="Akapitzlist"/>
        <w:spacing w:line="360" w:lineRule="auto"/>
        <w:rPr>
          <w:lang w:val="en-GB"/>
        </w:rPr>
      </w:pPr>
      <w:r w:rsidRPr="00B53CCE">
        <w:rPr>
          <w:lang w:val="en-GB"/>
        </w:rPr>
        <w:t xml:space="preserve">b) fill </w:t>
      </w:r>
      <w:r>
        <w:rPr>
          <w:lang w:val="en-GB"/>
        </w:rPr>
        <w:t>out</w:t>
      </w:r>
      <w:r w:rsidRPr="00B53CCE">
        <w:rPr>
          <w:lang w:val="en-GB"/>
        </w:rPr>
        <w:t xml:space="preserve"> the SOR system query</w:t>
      </w:r>
      <w:r>
        <w:rPr>
          <w:lang w:val="en-GB"/>
        </w:rPr>
        <w:t>,</w:t>
      </w:r>
    </w:p>
    <w:p w14:paraId="150AC198" w14:textId="77777777" w:rsidR="003A5388" w:rsidRPr="00B53CCE" w:rsidRDefault="003A5388" w:rsidP="003A5388">
      <w:pPr>
        <w:pStyle w:val="Akapitzlist"/>
        <w:tabs>
          <w:tab w:val="left" w:pos="6428"/>
        </w:tabs>
        <w:spacing w:line="360" w:lineRule="auto"/>
        <w:rPr>
          <w:lang w:val="en-GB"/>
        </w:rPr>
      </w:pPr>
      <w:r w:rsidRPr="00B53CCE">
        <w:rPr>
          <w:lang w:val="en-GB"/>
        </w:rPr>
        <w:t xml:space="preserve">c) </w:t>
      </w:r>
      <w:r>
        <w:rPr>
          <w:lang w:val="en-GB"/>
        </w:rPr>
        <w:t xml:space="preserve">sign the SOR system query with an </w:t>
      </w:r>
      <w:r w:rsidRPr="001C1248">
        <w:rPr>
          <w:lang w:val="en-GB"/>
        </w:rPr>
        <w:t>electronic signature</w:t>
      </w:r>
      <w:r w:rsidRPr="00B53CCE">
        <w:rPr>
          <w:lang w:val="en-GB"/>
        </w:rPr>
        <w:t>.</w:t>
      </w:r>
    </w:p>
    <w:p w14:paraId="58B1AC4C" w14:textId="72031FA4" w:rsidR="003A5388" w:rsidRPr="000F176F" w:rsidRDefault="003A5388" w:rsidP="003A5388">
      <w:pPr>
        <w:pStyle w:val="Akapitzlist"/>
        <w:numPr>
          <w:ilvl w:val="0"/>
          <w:numId w:val="1"/>
        </w:numPr>
        <w:spacing w:line="360" w:lineRule="auto"/>
        <w:ind w:left="284" w:hanging="284"/>
        <w:rPr>
          <w:lang w:val="en-GB"/>
        </w:rPr>
      </w:pPr>
      <w:r w:rsidRPr="00BA3D2E">
        <w:rPr>
          <w:lang w:val="en-GB"/>
        </w:rPr>
        <w:t xml:space="preserve"> </w:t>
      </w:r>
      <w:r w:rsidRPr="000F176F">
        <w:rPr>
          <w:lang w:val="en-GB"/>
        </w:rPr>
        <w:t xml:space="preserve">A SOR system query can be signed with a </w:t>
      </w:r>
      <w:r w:rsidR="00CE209D">
        <w:rPr>
          <w:lang w:val="en-GB"/>
        </w:rPr>
        <w:t>t</w:t>
      </w:r>
      <w:r w:rsidRPr="000F176F">
        <w:rPr>
          <w:lang w:val="en-GB"/>
        </w:rPr>
        <w:t xml:space="preserve">rusted </w:t>
      </w:r>
      <w:r w:rsidR="00CE209D">
        <w:rPr>
          <w:lang w:val="en-GB"/>
        </w:rPr>
        <w:t>signature</w:t>
      </w:r>
      <w:r w:rsidRPr="000F176F">
        <w:rPr>
          <w:lang w:val="en-GB"/>
        </w:rPr>
        <w:t xml:space="preserve">  or with a qualified electronic signature</w:t>
      </w:r>
      <w:r>
        <w:rPr>
          <w:lang w:val="en-GB"/>
        </w:rPr>
        <w:t xml:space="preserve"> (XAdES-BES standard)</w:t>
      </w:r>
      <w:r w:rsidR="0054302C">
        <w:rPr>
          <w:lang w:val="en-GB"/>
        </w:rPr>
        <w:t xml:space="preserve"> or personal signature.</w:t>
      </w:r>
    </w:p>
    <w:p w14:paraId="332BD5C6" w14:textId="77777777" w:rsidR="003A5388" w:rsidRDefault="003A5388" w:rsidP="003A5388">
      <w:pPr>
        <w:pStyle w:val="Akapitzlist"/>
        <w:numPr>
          <w:ilvl w:val="0"/>
          <w:numId w:val="1"/>
        </w:numPr>
        <w:spacing w:after="0" w:line="360" w:lineRule="auto"/>
        <w:ind w:left="284" w:hanging="284"/>
        <w:rPr>
          <w:lang w:val="en-GB"/>
        </w:rPr>
      </w:pPr>
      <w:r w:rsidRPr="00BA3D2E">
        <w:rPr>
          <w:lang w:val="en-GB"/>
        </w:rPr>
        <w:t xml:space="preserve"> </w:t>
      </w:r>
      <w:r w:rsidRPr="000F176F">
        <w:rPr>
          <w:lang w:val="en-GB"/>
        </w:rPr>
        <w:t xml:space="preserve">Obtaining the information from the </w:t>
      </w:r>
      <w:r>
        <w:rPr>
          <w:lang w:val="en-GB"/>
        </w:rPr>
        <w:t>Register</w:t>
      </w:r>
      <w:r w:rsidRPr="000F176F">
        <w:rPr>
          <w:lang w:val="en-GB"/>
        </w:rPr>
        <w:t xml:space="preserve"> through an </w:t>
      </w:r>
      <w:r>
        <w:rPr>
          <w:lang w:val="en-GB"/>
        </w:rPr>
        <w:t>Institutional</w:t>
      </w:r>
      <w:r w:rsidRPr="000F176F">
        <w:rPr>
          <w:lang w:val="en-GB"/>
        </w:rPr>
        <w:t xml:space="preserve"> User Account is possible only if</w:t>
      </w:r>
      <w:r>
        <w:rPr>
          <w:lang w:val="en-GB"/>
        </w:rPr>
        <w:t>:</w:t>
      </w:r>
    </w:p>
    <w:p w14:paraId="33B4D191" w14:textId="40743CB3" w:rsidR="003A5388" w:rsidRDefault="003A5388" w:rsidP="003A5388">
      <w:pPr>
        <w:pStyle w:val="Akapitzlist"/>
        <w:spacing w:after="0" w:line="360" w:lineRule="auto"/>
        <w:ind w:left="993"/>
        <w:rPr>
          <w:lang w:val="en-GB"/>
        </w:rPr>
      </w:pPr>
      <w:r>
        <w:rPr>
          <w:lang w:val="en-GB"/>
        </w:rPr>
        <w:t xml:space="preserve">- </w:t>
      </w:r>
      <w:r w:rsidRPr="000F176F">
        <w:rPr>
          <w:lang w:val="en-GB"/>
        </w:rPr>
        <w:t xml:space="preserve">the </w:t>
      </w:r>
      <w:r>
        <w:rPr>
          <w:lang w:val="en-GB"/>
        </w:rPr>
        <w:t xml:space="preserve">personal </w:t>
      </w:r>
      <w:r w:rsidRPr="000F176F">
        <w:rPr>
          <w:lang w:val="en-GB"/>
        </w:rPr>
        <w:t xml:space="preserve">data </w:t>
      </w:r>
      <w:r>
        <w:rPr>
          <w:lang w:val="en-GB"/>
        </w:rPr>
        <w:t xml:space="preserve">(name, surname, PESEL number) of </w:t>
      </w:r>
      <w:r w:rsidRPr="000F176F">
        <w:rPr>
          <w:lang w:val="en-GB"/>
        </w:rPr>
        <w:t>person</w:t>
      </w:r>
      <w:r>
        <w:rPr>
          <w:lang w:val="en-GB"/>
        </w:rPr>
        <w:t>s</w:t>
      </w:r>
      <w:r w:rsidRPr="000F176F">
        <w:rPr>
          <w:lang w:val="en-GB"/>
        </w:rPr>
        <w:t xml:space="preserve"> </w:t>
      </w:r>
      <w:r>
        <w:rPr>
          <w:lang w:val="en-GB"/>
        </w:rPr>
        <w:t>signing</w:t>
      </w:r>
      <w:r w:rsidRPr="000F176F">
        <w:rPr>
          <w:lang w:val="en-GB"/>
        </w:rPr>
        <w:t xml:space="preserve"> a SOR system query remain</w:t>
      </w:r>
      <w:r>
        <w:rPr>
          <w:lang w:val="en-GB"/>
        </w:rPr>
        <w:t>s</w:t>
      </w:r>
      <w:r w:rsidRPr="000F176F">
        <w:rPr>
          <w:lang w:val="en-GB"/>
        </w:rPr>
        <w:t xml:space="preserve"> in accordance with the data included in the</w:t>
      </w:r>
      <w:r>
        <w:rPr>
          <w:lang w:val="en-GB"/>
        </w:rPr>
        <w:t>ir</w:t>
      </w:r>
      <w:r w:rsidRPr="000F176F">
        <w:rPr>
          <w:lang w:val="en-GB"/>
        </w:rPr>
        <w:t xml:space="preserve">  </w:t>
      </w:r>
      <w:r w:rsidR="00CE209D">
        <w:rPr>
          <w:lang w:val="en-GB"/>
        </w:rPr>
        <w:t>t</w:t>
      </w:r>
      <w:r w:rsidRPr="000F176F">
        <w:rPr>
          <w:lang w:val="en-GB"/>
        </w:rPr>
        <w:t>rusted</w:t>
      </w:r>
      <w:r w:rsidR="00CE209D">
        <w:rPr>
          <w:lang w:val="en-GB"/>
        </w:rPr>
        <w:t xml:space="preserve"> signatures</w:t>
      </w:r>
      <w:r w:rsidRPr="000F176F">
        <w:rPr>
          <w:lang w:val="en-GB"/>
        </w:rPr>
        <w:t xml:space="preserve"> or qualified elec</w:t>
      </w:r>
      <w:r>
        <w:rPr>
          <w:lang w:val="en-GB"/>
        </w:rPr>
        <w:t>tronic signatures</w:t>
      </w:r>
      <w:r w:rsidR="0054302C">
        <w:rPr>
          <w:lang w:val="en-GB"/>
        </w:rPr>
        <w:t xml:space="preserve"> or personal signatures,</w:t>
      </w:r>
    </w:p>
    <w:p w14:paraId="3AD869D7" w14:textId="77777777" w:rsidR="003A5388" w:rsidRDefault="003A5388" w:rsidP="003A5388">
      <w:pPr>
        <w:spacing w:line="360" w:lineRule="auto"/>
        <w:ind w:left="993"/>
        <w:rPr>
          <w:lang w:val="en-GB"/>
        </w:rPr>
      </w:pPr>
      <w:r>
        <w:rPr>
          <w:lang w:val="en-GB"/>
        </w:rPr>
        <w:t xml:space="preserve">- </w:t>
      </w:r>
      <w:r w:rsidRPr="000F176F">
        <w:rPr>
          <w:lang w:val="en-GB"/>
        </w:rPr>
        <w:t xml:space="preserve">SOR system query </w:t>
      </w:r>
      <w:r>
        <w:rPr>
          <w:lang w:val="en-GB"/>
        </w:rPr>
        <w:t xml:space="preserve">is signed by as many representatives as it is required by entity’s </w:t>
      </w:r>
      <w:r w:rsidRPr="00BA3D2E">
        <w:rPr>
          <w:lang w:val="en-GB"/>
        </w:rPr>
        <w:t>manner of representation</w:t>
      </w:r>
      <w:r w:rsidRPr="00FF4C4E">
        <w:rPr>
          <w:lang w:val="en-GB"/>
        </w:rPr>
        <w:t>.</w:t>
      </w:r>
    </w:p>
    <w:p w14:paraId="1B611F7F" w14:textId="77777777" w:rsidR="00A6375F" w:rsidRPr="00FF4C4E" w:rsidRDefault="00A6375F" w:rsidP="003A5388">
      <w:pPr>
        <w:spacing w:line="360" w:lineRule="auto"/>
        <w:ind w:left="993"/>
        <w:rPr>
          <w:lang w:val="en-GB"/>
        </w:rPr>
      </w:pPr>
    </w:p>
    <w:p w14:paraId="7801FC10" w14:textId="77777777" w:rsidR="00A6375F" w:rsidRPr="000155C0" w:rsidRDefault="00A6375F" w:rsidP="00A6375F">
      <w:pPr>
        <w:spacing w:line="360" w:lineRule="auto"/>
        <w:contextualSpacing/>
        <w:jc w:val="both"/>
        <w:rPr>
          <w:rFonts w:asciiTheme="majorHAnsi" w:hAnsiTheme="majorHAnsi"/>
          <w:b/>
          <w:lang w:val="en-GB"/>
        </w:rPr>
      </w:pPr>
      <w:r w:rsidRPr="000155C0">
        <w:rPr>
          <w:rFonts w:asciiTheme="majorHAnsi" w:hAnsiTheme="majorHAnsi"/>
          <w:b/>
          <w:lang w:val="en-GB"/>
        </w:rPr>
        <w:t>Personal data</w:t>
      </w:r>
    </w:p>
    <w:p w14:paraId="7F2FE31A" w14:textId="77777777" w:rsidR="00A6375F" w:rsidRPr="00A6375F" w:rsidRDefault="00A6375F" w:rsidP="00A6375F">
      <w:pPr>
        <w:spacing w:line="360" w:lineRule="auto"/>
        <w:contextualSpacing/>
        <w:jc w:val="both"/>
        <w:rPr>
          <w:lang w:val="en-GB"/>
        </w:rPr>
      </w:pPr>
    </w:p>
    <w:p w14:paraId="046635DA" w14:textId="3FE65FE8" w:rsidR="00A6375F" w:rsidRPr="00A6375F" w:rsidRDefault="00A6375F" w:rsidP="00A6375F">
      <w:pPr>
        <w:spacing w:line="360" w:lineRule="auto"/>
        <w:contextualSpacing/>
        <w:jc w:val="both"/>
        <w:rPr>
          <w:lang w:val="en-GB"/>
        </w:rPr>
      </w:pPr>
      <w:r w:rsidRPr="00A6375F">
        <w:rPr>
          <w:lang w:val="en-GB"/>
        </w:rPr>
        <w:t>37. The administrator of personal data of the SOR System</w:t>
      </w:r>
      <w:r w:rsidRPr="000155C0">
        <w:rPr>
          <w:lang w:val="en-GB"/>
        </w:rPr>
        <w:t xml:space="preserve"> </w:t>
      </w:r>
      <w:r w:rsidRPr="00A6375F">
        <w:rPr>
          <w:lang w:val="en-GB"/>
        </w:rPr>
        <w:t>users (hereinafter referred to as: "personal data") is the Minister of Justice.</w:t>
      </w:r>
    </w:p>
    <w:p w14:paraId="602C9D46" w14:textId="77777777" w:rsidR="00A6375F" w:rsidRPr="00A6375F" w:rsidRDefault="00A6375F" w:rsidP="00A6375F">
      <w:pPr>
        <w:spacing w:line="360" w:lineRule="auto"/>
        <w:contextualSpacing/>
        <w:jc w:val="both"/>
        <w:rPr>
          <w:lang w:val="en-GB"/>
        </w:rPr>
      </w:pPr>
      <w:r w:rsidRPr="00A6375F">
        <w:rPr>
          <w:lang w:val="en-GB"/>
        </w:rPr>
        <w:t>Administrator's contact details:</w:t>
      </w:r>
    </w:p>
    <w:p w14:paraId="2A9A5F4C" w14:textId="77777777" w:rsidR="00A6375F" w:rsidRPr="00A6375F" w:rsidRDefault="00A6375F" w:rsidP="00A6375F">
      <w:pPr>
        <w:spacing w:line="360" w:lineRule="auto"/>
        <w:contextualSpacing/>
        <w:jc w:val="both"/>
        <w:rPr>
          <w:lang w:val="en-GB"/>
        </w:rPr>
      </w:pPr>
      <w:r w:rsidRPr="00A6375F">
        <w:rPr>
          <w:lang w:val="en-GB"/>
        </w:rPr>
        <w:t>Ministry of Justice</w:t>
      </w:r>
    </w:p>
    <w:p w14:paraId="7F46AA6A" w14:textId="77777777" w:rsidR="00A6375F" w:rsidRPr="000155C0" w:rsidRDefault="00A6375F" w:rsidP="00A6375F">
      <w:pPr>
        <w:spacing w:line="360" w:lineRule="auto"/>
        <w:contextualSpacing/>
        <w:jc w:val="both"/>
      </w:pPr>
      <w:r w:rsidRPr="000155C0">
        <w:t>Al. Ujazdowskie 11</w:t>
      </w:r>
    </w:p>
    <w:p w14:paraId="5504B378" w14:textId="77777777" w:rsidR="00A6375F" w:rsidRPr="000155C0" w:rsidRDefault="00A6375F" w:rsidP="00A6375F">
      <w:pPr>
        <w:spacing w:line="360" w:lineRule="auto"/>
        <w:contextualSpacing/>
        <w:jc w:val="both"/>
      </w:pPr>
      <w:r w:rsidRPr="000155C0">
        <w:lastRenderedPageBreak/>
        <w:t>00-950 Warszawa P-33</w:t>
      </w:r>
    </w:p>
    <w:p w14:paraId="3065F250" w14:textId="03FA1E0D" w:rsidR="00A6375F" w:rsidRDefault="00A6375F" w:rsidP="00A6375F">
      <w:pPr>
        <w:spacing w:line="360" w:lineRule="auto"/>
        <w:contextualSpacing/>
        <w:jc w:val="both"/>
      </w:pPr>
      <w:r w:rsidRPr="000155C0">
        <w:t>Tel. 22 52 12</w:t>
      </w:r>
      <w:r w:rsidR="009374BD">
        <w:t> </w:t>
      </w:r>
      <w:r w:rsidRPr="000155C0">
        <w:t>888</w:t>
      </w:r>
    </w:p>
    <w:p w14:paraId="520DBA3B" w14:textId="4E7FA7DD" w:rsidR="009374BD" w:rsidRPr="00AE7718" w:rsidRDefault="009374BD" w:rsidP="009374BD">
      <w:pPr>
        <w:rPr>
          <w:lang w:val="en-GB"/>
        </w:rPr>
      </w:pPr>
      <w:r w:rsidRPr="00AE7718">
        <w:rPr>
          <w:lang w:val="en-GB"/>
        </w:rPr>
        <w:t>kontakt@ms.gov.pl</w:t>
      </w:r>
    </w:p>
    <w:p w14:paraId="5C039610" w14:textId="77777777" w:rsidR="00A6375F" w:rsidRPr="00A6375F" w:rsidRDefault="00A6375F" w:rsidP="00A6375F">
      <w:pPr>
        <w:spacing w:line="360" w:lineRule="auto"/>
        <w:contextualSpacing/>
        <w:jc w:val="both"/>
        <w:rPr>
          <w:lang w:val="en-GB"/>
        </w:rPr>
      </w:pPr>
      <w:bookmarkStart w:id="0" w:name="_Hlk24715480"/>
      <w:r w:rsidRPr="00A6375F">
        <w:rPr>
          <w:lang w:val="en-GB"/>
        </w:rPr>
        <w:t xml:space="preserve">Contact details of the data </w:t>
      </w:r>
      <w:bookmarkEnd w:id="0"/>
      <w:r w:rsidRPr="00A6375F">
        <w:rPr>
          <w:lang w:val="en-GB"/>
        </w:rPr>
        <w:t>protection officer:</w:t>
      </w:r>
    </w:p>
    <w:p w14:paraId="10A0DC74" w14:textId="547E9634" w:rsidR="00A6375F" w:rsidRPr="00A6375F" w:rsidRDefault="00A6375F" w:rsidP="00A6375F">
      <w:pPr>
        <w:spacing w:line="360" w:lineRule="auto"/>
        <w:contextualSpacing/>
        <w:jc w:val="both"/>
        <w:rPr>
          <w:lang w:val="en-GB"/>
        </w:rPr>
      </w:pPr>
      <w:r w:rsidRPr="00A6375F">
        <w:rPr>
          <w:lang w:val="en-GB"/>
        </w:rPr>
        <w:t xml:space="preserve">Data Protection </w:t>
      </w:r>
      <w:r w:rsidR="001E642E">
        <w:rPr>
          <w:lang w:val="en-GB"/>
        </w:rPr>
        <w:t>Officer</w:t>
      </w:r>
      <w:r w:rsidRPr="00A6375F">
        <w:rPr>
          <w:lang w:val="en-GB"/>
        </w:rPr>
        <w:t xml:space="preserve"> at the Ministry of Justice</w:t>
      </w:r>
    </w:p>
    <w:p w14:paraId="6C1627A1" w14:textId="77777777" w:rsidR="009374BD" w:rsidRPr="00AE7718" w:rsidRDefault="009374BD" w:rsidP="009374BD">
      <w:pPr>
        <w:rPr>
          <w:lang w:val="en-GB"/>
        </w:rPr>
      </w:pPr>
      <w:r w:rsidRPr="00AE7718">
        <w:rPr>
          <w:lang w:val="en-GB"/>
        </w:rPr>
        <w:t>iod@ms.gov.pl</w:t>
      </w:r>
    </w:p>
    <w:p w14:paraId="4B03DD83" w14:textId="77777777" w:rsidR="00A6375F" w:rsidRPr="00A6375F" w:rsidRDefault="00A6375F" w:rsidP="00A6375F">
      <w:pPr>
        <w:spacing w:line="360" w:lineRule="auto"/>
        <w:contextualSpacing/>
        <w:jc w:val="both"/>
        <w:rPr>
          <w:lang w:val="en-GB"/>
        </w:rPr>
      </w:pPr>
    </w:p>
    <w:p w14:paraId="6E55D92E" w14:textId="77777777" w:rsidR="00A6375F" w:rsidRPr="00A6375F" w:rsidRDefault="00A6375F" w:rsidP="00A6375F">
      <w:pPr>
        <w:spacing w:line="360" w:lineRule="auto"/>
        <w:contextualSpacing/>
        <w:jc w:val="both"/>
        <w:rPr>
          <w:lang w:val="en-GB"/>
        </w:rPr>
      </w:pPr>
      <w:r w:rsidRPr="00A6375F">
        <w:rPr>
          <w:lang w:val="en-GB"/>
        </w:rPr>
        <w:t>38. The purpose of processing personal data is to provide access to data collected in the SOR system, in accordance with the provisions of art. 14 point. 1 of the Act. The purpose of processing</w:t>
      </w:r>
      <w:r>
        <w:rPr>
          <w:lang w:val="en-GB"/>
        </w:rPr>
        <w:t xml:space="preserve"> of</w:t>
      </w:r>
      <w:r w:rsidRPr="00A6375F">
        <w:rPr>
          <w:lang w:val="en-GB"/>
        </w:rPr>
        <w:t xml:space="preserve"> data included in a written </w:t>
      </w:r>
      <w:r>
        <w:rPr>
          <w:lang w:val="en-GB"/>
        </w:rPr>
        <w:t>notification</w:t>
      </w:r>
      <w:r w:rsidRPr="00A6375F">
        <w:rPr>
          <w:lang w:val="en-GB"/>
        </w:rPr>
        <w:t xml:space="preserve"> </w:t>
      </w:r>
      <w:r>
        <w:rPr>
          <w:lang w:val="en-GB"/>
        </w:rPr>
        <w:t>on</w:t>
      </w:r>
      <w:r w:rsidRPr="00A6375F">
        <w:rPr>
          <w:lang w:val="en-GB"/>
        </w:rPr>
        <w:t xml:space="preserve"> creating a user account is </w:t>
      </w:r>
      <w:r>
        <w:rPr>
          <w:lang w:val="en-GB"/>
        </w:rPr>
        <w:t>as well</w:t>
      </w:r>
      <w:r w:rsidRPr="00A6375F">
        <w:rPr>
          <w:lang w:val="en-GB"/>
        </w:rPr>
        <w:t xml:space="preserve"> fulfilling the obligation to keep the documentation </w:t>
      </w:r>
      <w:r w:rsidR="006F47A9">
        <w:rPr>
          <w:lang w:val="en-GB"/>
        </w:rPr>
        <w:t>set out</w:t>
      </w:r>
      <w:r w:rsidRPr="00A6375F">
        <w:rPr>
          <w:lang w:val="en-GB"/>
        </w:rPr>
        <w:t xml:space="preserve"> in art. 5 point. 1 of the Act of 14th July 1983 on the national archival resources and archives.</w:t>
      </w:r>
    </w:p>
    <w:p w14:paraId="6E79BDCF" w14:textId="77777777" w:rsidR="00A6375F" w:rsidRPr="00A6375F" w:rsidRDefault="00A6375F" w:rsidP="00A6375F">
      <w:pPr>
        <w:spacing w:line="360" w:lineRule="auto"/>
        <w:contextualSpacing/>
        <w:jc w:val="both"/>
        <w:rPr>
          <w:lang w:val="en-GB"/>
        </w:rPr>
      </w:pPr>
    </w:p>
    <w:p w14:paraId="4F739107" w14:textId="77777777" w:rsidR="00A6375F" w:rsidRPr="00A6375F" w:rsidRDefault="00A6375F" w:rsidP="00A6375F">
      <w:pPr>
        <w:spacing w:line="360" w:lineRule="auto"/>
        <w:contextualSpacing/>
        <w:jc w:val="both"/>
        <w:rPr>
          <w:lang w:val="en-GB"/>
        </w:rPr>
      </w:pPr>
      <w:r w:rsidRPr="00A6375F">
        <w:rPr>
          <w:lang w:val="en-GB"/>
        </w:rPr>
        <w:t xml:space="preserve">39. Providing personal data by persons who want to obtain information via the SOR System results from a law requirement specified in art. 14 point. 1 of the Act. The consequence of not providing data is the inability to create a user account in the system and the inability to obtain information from the SOR through </w:t>
      </w:r>
      <w:r w:rsidR="006F47A9">
        <w:rPr>
          <w:lang w:val="en-GB"/>
        </w:rPr>
        <w:t>the</w:t>
      </w:r>
      <w:r w:rsidRPr="00A6375F">
        <w:rPr>
          <w:lang w:val="en-GB"/>
        </w:rPr>
        <w:t xml:space="preserve"> System.</w:t>
      </w:r>
    </w:p>
    <w:p w14:paraId="1F8FA9DD" w14:textId="77777777" w:rsidR="00A6375F" w:rsidRPr="00A6375F" w:rsidRDefault="00A6375F" w:rsidP="00A6375F">
      <w:pPr>
        <w:spacing w:line="360" w:lineRule="auto"/>
        <w:contextualSpacing/>
        <w:jc w:val="both"/>
        <w:rPr>
          <w:lang w:val="en-GB"/>
        </w:rPr>
      </w:pPr>
    </w:p>
    <w:p w14:paraId="65744179" w14:textId="77777777" w:rsidR="00A6375F" w:rsidRPr="00A6375F" w:rsidRDefault="00A6375F" w:rsidP="00A6375F">
      <w:pPr>
        <w:spacing w:line="360" w:lineRule="auto"/>
        <w:contextualSpacing/>
        <w:jc w:val="both"/>
        <w:rPr>
          <w:lang w:val="en-GB"/>
        </w:rPr>
      </w:pPr>
      <w:r w:rsidRPr="00A6375F">
        <w:rPr>
          <w:lang w:val="en-GB"/>
        </w:rPr>
        <w:t xml:space="preserve">40. Personal data </w:t>
      </w:r>
      <w:r w:rsidR="006F47A9">
        <w:rPr>
          <w:lang w:val="en-GB"/>
        </w:rPr>
        <w:t>on</w:t>
      </w:r>
      <w:r w:rsidRPr="00A6375F">
        <w:rPr>
          <w:lang w:val="en-GB"/>
        </w:rPr>
        <w:t xml:space="preserve"> the user account contained in the SOR System are processed during the </w:t>
      </w:r>
      <w:r w:rsidR="006F47A9">
        <w:rPr>
          <w:lang w:val="en-GB"/>
        </w:rPr>
        <w:t xml:space="preserve">time of </w:t>
      </w:r>
      <w:r w:rsidRPr="00A6375F">
        <w:rPr>
          <w:lang w:val="en-GB"/>
        </w:rPr>
        <w:t xml:space="preserve">existence of the user's account in the System. Personal data contained in a written </w:t>
      </w:r>
      <w:r w:rsidR="006F47A9">
        <w:rPr>
          <w:lang w:val="en-GB"/>
        </w:rPr>
        <w:t>notification</w:t>
      </w:r>
      <w:r w:rsidRPr="00A6375F">
        <w:rPr>
          <w:lang w:val="en-GB"/>
        </w:rPr>
        <w:t xml:space="preserve"> </w:t>
      </w:r>
      <w:r w:rsidR="006F47A9">
        <w:rPr>
          <w:lang w:val="en-GB"/>
        </w:rPr>
        <w:t>on</w:t>
      </w:r>
      <w:r w:rsidRPr="00A6375F">
        <w:rPr>
          <w:lang w:val="en-GB"/>
        </w:rPr>
        <w:t xml:space="preserve"> the creation of a user account are processed for 10 years from the time the correspondence was </w:t>
      </w:r>
      <w:r w:rsidR="00400223">
        <w:rPr>
          <w:lang w:val="en-GB"/>
        </w:rPr>
        <w:t>received</w:t>
      </w:r>
      <w:r w:rsidRPr="00A6375F">
        <w:rPr>
          <w:lang w:val="en-GB"/>
        </w:rPr>
        <w:t xml:space="preserve"> in the Office. Personal data contained in queries are processed for 5 years from </w:t>
      </w:r>
      <w:r w:rsidR="006F47A9">
        <w:rPr>
          <w:lang w:val="en-GB"/>
        </w:rPr>
        <w:t>issuing of</w:t>
      </w:r>
      <w:r w:rsidRPr="00A6375F">
        <w:rPr>
          <w:lang w:val="en-GB"/>
        </w:rPr>
        <w:t xml:space="preserve"> information</w:t>
      </w:r>
      <w:r w:rsidR="00A67663">
        <w:rPr>
          <w:lang w:val="en-GB"/>
        </w:rPr>
        <w:t xml:space="preserve"> if the data of the person to whom the query relates is not processed in the Register If the data of the person to whom the query relates is processed in the Register, the query and the information granted is processed until the data of the person to whom the query relates is </w:t>
      </w:r>
      <w:r w:rsidR="007D7351">
        <w:rPr>
          <w:lang w:val="en-GB"/>
        </w:rPr>
        <w:t>deleted</w:t>
      </w:r>
      <w:r w:rsidR="00A67663">
        <w:rPr>
          <w:lang w:val="en-GB"/>
        </w:rPr>
        <w:t>.</w:t>
      </w:r>
    </w:p>
    <w:p w14:paraId="3800B605" w14:textId="77777777" w:rsidR="00A6375F" w:rsidRPr="00A6375F" w:rsidRDefault="00A6375F" w:rsidP="00A6375F">
      <w:pPr>
        <w:spacing w:line="360" w:lineRule="auto"/>
        <w:contextualSpacing/>
        <w:jc w:val="both"/>
        <w:rPr>
          <w:lang w:val="en-GB"/>
        </w:rPr>
      </w:pPr>
    </w:p>
    <w:p w14:paraId="0E53A959" w14:textId="77777777" w:rsidR="00A6375F" w:rsidRPr="00A6375F" w:rsidRDefault="00A6375F" w:rsidP="00A6375F">
      <w:pPr>
        <w:spacing w:line="360" w:lineRule="auto"/>
        <w:contextualSpacing/>
        <w:jc w:val="both"/>
        <w:rPr>
          <w:lang w:val="en-GB"/>
        </w:rPr>
      </w:pPr>
      <w:r w:rsidRPr="00A6375F">
        <w:rPr>
          <w:lang w:val="en-GB"/>
        </w:rPr>
        <w:t xml:space="preserve">41. </w:t>
      </w:r>
      <w:r w:rsidR="006F47A9">
        <w:rPr>
          <w:lang w:val="en-GB"/>
        </w:rPr>
        <w:t xml:space="preserve">The </w:t>
      </w:r>
      <w:r w:rsidR="00C20227">
        <w:rPr>
          <w:lang w:val="en-GB"/>
        </w:rPr>
        <w:t xml:space="preserve">person to whom the data refers </w:t>
      </w:r>
      <w:r w:rsidRPr="00A6375F">
        <w:rPr>
          <w:lang w:val="en-GB"/>
        </w:rPr>
        <w:t xml:space="preserve">has the right to request the data controller to </w:t>
      </w:r>
      <w:r w:rsidR="0076273B">
        <w:rPr>
          <w:lang w:val="en-GB"/>
        </w:rPr>
        <w:t xml:space="preserve">provide </w:t>
      </w:r>
      <w:r w:rsidRPr="00A6375F">
        <w:rPr>
          <w:lang w:val="en-GB"/>
        </w:rPr>
        <w:t xml:space="preserve">access </w:t>
      </w:r>
      <w:r w:rsidR="0076273B">
        <w:rPr>
          <w:lang w:val="en-GB"/>
        </w:rPr>
        <w:t>to their</w:t>
      </w:r>
      <w:r w:rsidRPr="00A6375F">
        <w:rPr>
          <w:lang w:val="en-GB"/>
        </w:rPr>
        <w:t xml:space="preserve"> data (Article 15 of </w:t>
      </w:r>
      <w:r w:rsidR="006F47A9" w:rsidRPr="006F47A9">
        <w:rPr>
          <w:lang w:val="en-GB"/>
        </w:rPr>
        <w:t xml:space="preserve">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r w:rsidR="006F47A9">
        <w:rPr>
          <w:lang w:val="en-GB"/>
        </w:rPr>
        <w:t>(</w:t>
      </w:r>
      <w:r w:rsidRPr="00A6375F">
        <w:rPr>
          <w:lang w:val="en-GB"/>
        </w:rPr>
        <w:t xml:space="preserve">hereinafter referred to as: GDPR), </w:t>
      </w:r>
      <w:r w:rsidR="0076273B">
        <w:rPr>
          <w:lang w:val="en-GB"/>
        </w:rPr>
        <w:t xml:space="preserve">as well as to </w:t>
      </w:r>
      <w:r w:rsidRPr="00A6375F">
        <w:rPr>
          <w:lang w:val="en-GB"/>
        </w:rPr>
        <w:t>rectif</w:t>
      </w:r>
      <w:r w:rsidR="007D7351">
        <w:rPr>
          <w:lang w:val="en-GB"/>
        </w:rPr>
        <w:t>y</w:t>
      </w:r>
      <w:r w:rsidR="0076273B">
        <w:rPr>
          <w:lang w:val="en-GB"/>
        </w:rPr>
        <w:t xml:space="preserve"> it</w:t>
      </w:r>
      <w:r w:rsidRPr="00A6375F">
        <w:rPr>
          <w:lang w:val="en-GB"/>
        </w:rPr>
        <w:t xml:space="preserve"> (Article </w:t>
      </w:r>
      <w:r w:rsidR="006F47A9">
        <w:rPr>
          <w:lang w:val="en-GB"/>
        </w:rPr>
        <w:t>16 of the GDPR) and restrict</w:t>
      </w:r>
      <w:r w:rsidRPr="00A6375F">
        <w:rPr>
          <w:lang w:val="en-GB"/>
        </w:rPr>
        <w:t xml:space="preserve"> </w:t>
      </w:r>
      <w:r w:rsidR="0076273B">
        <w:rPr>
          <w:lang w:val="en-GB"/>
        </w:rPr>
        <w:t xml:space="preserve">access to </w:t>
      </w:r>
      <w:r w:rsidR="00B03C4C">
        <w:rPr>
          <w:lang w:val="en-GB"/>
        </w:rPr>
        <w:t>its</w:t>
      </w:r>
      <w:r w:rsidRPr="00A6375F">
        <w:rPr>
          <w:lang w:val="en-GB"/>
        </w:rPr>
        <w:t xml:space="preserve"> processing (Article 18 of the GDPR).</w:t>
      </w:r>
    </w:p>
    <w:p w14:paraId="3A947268" w14:textId="77777777" w:rsidR="00A6375F" w:rsidRPr="00A6375F" w:rsidRDefault="00A6375F" w:rsidP="00A6375F">
      <w:pPr>
        <w:spacing w:line="360" w:lineRule="auto"/>
        <w:contextualSpacing/>
        <w:jc w:val="both"/>
        <w:rPr>
          <w:lang w:val="en-GB"/>
        </w:rPr>
      </w:pPr>
    </w:p>
    <w:p w14:paraId="13A35048" w14:textId="73EB3BCE" w:rsidR="009374BD" w:rsidRDefault="00A6375F" w:rsidP="002E3263">
      <w:pPr>
        <w:spacing w:line="360" w:lineRule="auto"/>
        <w:contextualSpacing/>
        <w:jc w:val="both"/>
      </w:pPr>
      <w:r w:rsidRPr="00A6375F">
        <w:rPr>
          <w:lang w:val="en-GB"/>
        </w:rPr>
        <w:lastRenderedPageBreak/>
        <w:t xml:space="preserve">42. </w:t>
      </w:r>
      <w:r w:rsidR="00C20227">
        <w:rPr>
          <w:lang w:val="en-GB"/>
        </w:rPr>
        <w:t xml:space="preserve">The person to whom the data refers </w:t>
      </w:r>
      <w:r w:rsidRPr="00A6375F">
        <w:rPr>
          <w:lang w:val="en-GB"/>
        </w:rPr>
        <w:t xml:space="preserve">has the right to file a complaint to the President of the Office for </w:t>
      </w:r>
      <w:r w:rsidR="00213979" w:rsidRPr="00A6375F">
        <w:rPr>
          <w:lang w:val="en-GB"/>
        </w:rPr>
        <w:t xml:space="preserve">Personal Data </w:t>
      </w:r>
      <w:r w:rsidRPr="00A6375F">
        <w:rPr>
          <w:lang w:val="en-GB"/>
        </w:rPr>
        <w:t>Protection (Article 77 of the GDPR).</w:t>
      </w:r>
    </w:p>
    <w:p w14:paraId="7B4B840A" w14:textId="77777777" w:rsidR="009374BD" w:rsidRPr="00AE7718" w:rsidRDefault="009374BD" w:rsidP="00A6375F">
      <w:pPr>
        <w:spacing w:line="360" w:lineRule="auto"/>
        <w:contextualSpacing/>
        <w:jc w:val="both"/>
      </w:pPr>
    </w:p>
    <w:p w14:paraId="1B156214" w14:textId="77777777" w:rsidR="003A5388" w:rsidRDefault="003A5388" w:rsidP="003A5388">
      <w:pPr>
        <w:pStyle w:val="Nagwek2"/>
        <w:rPr>
          <w:color w:val="auto"/>
          <w:sz w:val="22"/>
          <w:szCs w:val="22"/>
          <w:lang w:val="en-GB"/>
        </w:rPr>
      </w:pPr>
      <w:r w:rsidRPr="00CE6C75">
        <w:rPr>
          <w:color w:val="auto"/>
          <w:sz w:val="22"/>
          <w:szCs w:val="22"/>
          <w:lang w:val="en-GB"/>
        </w:rPr>
        <w:t>Final provisions</w:t>
      </w:r>
    </w:p>
    <w:p w14:paraId="1E606937" w14:textId="77777777" w:rsidR="003A5388" w:rsidRPr="00CE6C75" w:rsidRDefault="003A5388" w:rsidP="003A5388">
      <w:pPr>
        <w:rPr>
          <w:lang w:val="en-GB"/>
        </w:rPr>
      </w:pPr>
    </w:p>
    <w:p w14:paraId="73B1358C" w14:textId="77777777" w:rsidR="003A5388" w:rsidRPr="00BA3D2E" w:rsidRDefault="003A5388" w:rsidP="000155C0">
      <w:pPr>
        <w:pStyle w:val="Akapitzlist"/>
        <w:numPr>
          <w:ilvl w:val="0"/>
          <w:numId w:val="3"/>
        </w:numPr>
        <w:spacing w:line="360" w:lineRule="auto"/>
        <w:rPr>
          <w:lang w:val="en-GB"/>
        </w:rPr>
      </w:pPr>
      <w:r w:rsidRPr="00BA3D2E">
        <w:rPr>
          <w:lang w:val="en-GB"/>
        </w:rPr>
        <w:t xml:space="preserve"> Users are obliged to assure that personal data contained in the Individual User Account or the Institutional </w:t>
      </w:r>
      <w:r>
        <w:rPr>
          <w:lang w:val="en-GB"/>
        </w:rPr>
        <w:t xml:space="preserve">User </w:t>
      </w:r>
      <w:r w:rsidRPr="00BA3D2E">
        <w:rPr>
          <w:lang w:val="en-GB"/>
        </w:rPr>
        <w:t>Account are in accordance with the actual state.</w:t>
      </w:r>
    </w:p>
    <w:p w14:paraId="70604281" w14:textId="77777777" w:rsidR="003A5388" w:rsidRPr="00BA3D2E" w:rsidRDefault="003A5388" w:rsidP="000155C0">
      <w:pPr>
        <w:pStyle w:val="Akapitzlist"/>
        <w:numPr>
          <w:ilvl w:val="0"/>
          <w:numId w:val="3"/>
        </w:numPr>
        <w:spacing w:line="360" w:lineRule="auto"/>
        <w:ind w:left="284" w:hanging="284"/>
        <w:rPr>
          <w:lang w:val="en-GB"/>
        </w:rPr>
      </w:pPr>
      <w:r w:rsidRPr="00BA3D2E">
        <w:rPr>
          <w:lang w:val="en-GB"/>
        </w:rPr>
        <w:t xml:space="preserve"> Ministry of Justice reserves the right to change this document. </w:t>
      </w:r>
      <w:r w:rsidR="007D7351">
        <w:rPr>
          <w:lang w:val="en-GB"/>
        </w:rPr>
        <w:t>Ministry of Justice shall inform about any such change by the SOR system webpage.</w:t>
      </w:r>
    </w:p>
    <w:p w14:paraId="37E43870" w14:textId="77777777" w:rsidR="003A5388" w:rsidRPr="00BA3D2E" w:rsidRDefault="003A5388" w:rsidP="003A5388">
      <w:pPr>
        <w:ind w:left="720"/>
        <w:jc w:val="both"/>
        <w:rPr>
          <w:lang w:val="en-GB"/>
        </w:rPr>
      </w:pPr>
    </w:p>
    <w:p w14:paraId="4955F7FB" w14:textId="77777777" w:rsidR="003A5388" w:rsidRPr="00BA3D2E" w:rsidRDefault="003A5388" w:rsidP="003A5388">
      <w:pPr>
        <w:spacing w:line="360" w:lineRule="auto"/>
        <w:contextualSpacing/>
        <w:jc w:val="both"/>
        <w:rPr>
          <w:lang w:val="en-GB"/>
        </w:rPr>
      </w:pPr>
      <w:r w:rsidRPr="00BA3D2E">
        <w:rPr>
          <w:lang w:val="en-GB"/>
        </w:rPr>
        <w:t xml:space="preserve"> </w:t>
      </w:r>
    </w:p>
    <w:p w14:paraId="0217231E" w14:textId="77777777" w:rsidR="00D06AB7" w:rsidRPr="003A5388" w:rsidRDefault="00D06AB7">
      <w:pPr>
        <w:rPr>
          <w:lang w:val="en-GB"/>
        </w:rPr>
      </w:pPr>
    </w:p>
    <w:sectPr w:rsidR="00D06AB7" w:rsidRPr="003A538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BAB59" w14:textId="77777777" w:rsidR="003C510E" w:rsidRDefault="003C510E">
      <w:pPr>
        <w:spacing w:after="0" w:line="240" w:lineRule="auto"/>
      </w:pPr>
      <w:r>
        <w:separator/>
      </w:r>
    </w:p>
  </w:endnote>
  <w:endnote w:type="continuationSeparator" w:id="0">
    <w:p w14:paraId="2606C383" w14:textId="77777777" w:rsidR="003C510E" w:rsidRDefault="003C5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598747"/>
      <w:docPartObj>
        <w:docPartGallery w:val="Page Numbers (Bottom of Page)"/>
        <w:docPartUnique/>
      </w:docPartObj>
    </w:sdtPr>
    <w:sdtEndPr/>
    <w:sdtContent>
      <w:p w14:paraId="3A8EA5C9" w14:textId="77777777" w:rsidR="008E2E91" w:rsidRDefault="00213979">
        <w:pPr>
          <w:pStyle w:val="Stopka"/>
          <w:jc w:val="right"/>
        </w:pPr>
        <w:r>
          <w:fldChar w:fldCharType="begin"/>
        </w:r>
        <w:r>
          <w:instrText>PAGE   \* MERGEFORMAT</w:instrText>
        </w:r>
        <w:r>
          <w:fldChar w:fldCharType="separate"/>
        </w:r>
        <w:r w:rsidR="00702853">
          <w:rPr>
            <w:noProof/>
          </w:rPr>
          <w:t>2</w:t>
        </w:r>
        <w:r>
          <w:fldChar w:fldCharType="end"/>
        </w:r>
        <w:r>
          <w:t>/</w:t>
        </w:r>
        <w:r w:rsidR="00F07860">
          <w:t>7</w:t>
        </w:r>
      </w:p>
    </w:sdtContent>
  </w:sdt>
  <w:p w14:paraId="0D7AF361" w14:textId="77777777" w:rsidR="008E2E91" w:rsidRDefault="008E2E9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FFBD2" w14:textId="77777777" w:rsidR="003C510E" w:rsidRDefault="003C510E">
      <w:pPr>
        <w:spacing w:after="0" w:line="240" w:lineRule="auto"/>
      </w:pPr>
      <w:r>
        <w:separator/>
      </w:r>
    </w:p>
  </w:footnote>
  <w:footnote w:type="continuationSeparator" w:id="0">
    <w:p w14:paraId="6C6F5F5D" w14:textId="77777777" w:rsidR="003C510E" w:rsidRDefault="003C51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51472"/>
    <w:multiLevelType w:val="hybridMultilevel"/>
    <w:tmpl w:val="2E0CF7BE"/>
    <w:lvl w:ilvl="0" w:tplc="194851E6">
      <w:start w:val="4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31547DC"/>
    <w:multiLevelType w:val="hybridMultilevel"/>
    <w:tmpl w:val="0936E11C"/>
    <w:lvl w:ilvl="0" w:tplc="743C9A10">
      <w:start w:val="4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7E4A3A93"/>
    <w:multiLevelType w:val="hybridMultilevel"/>
    <w:tmpl w:val="4724A59E"/>
    <w:lvl w:ilvl="0" w:tplc="1BDE7C3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56701297">
    <w:abstractNumId w:val="2"/>
  </w:num>
  <w:num w:numId="2" w16cid:durableId="1979992769">
    <w:abstractNumId w:val="0"/>
  </w:num>
  <w:num w:numId="3" w16cid:durableId="794175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ocumentProtection w:edit="readOnly" w:enforcement="1" w:cryptProviderType="rsaAES" w:cryptAlgorithmClass="hash" w:cryptAlgorithmType="typeAny" w:cryptAlgorithmSid="14" w:cryptSpinCount="100000" w:hash="Gaz2S4oUP2YROFBMTxNCYhgDMVn2tAlZXeFQpaKl3oEcdp7/TN9wlUto1JHi0bGikUOs0+nqWZhIm2tM+FtOYA==" w:salt="SZP44RPmawfCf0urLBaIE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388"/>
    <w:rsid w:val="000155C0"/>
    <w:rsid w:val="000F305C"/>
    <w:rsid w:val="000F44FD"/>
    <w:rsid w:val="000F4CA7"/>
    <w:rsid w:val="0014391A"/>
    <w:rsid w:val="00164C4A"/>
    <w:rsid w:val="001E642E"/>
    <w:rsid w:val="00213979"/>
    <w:rsid w:val="002E3263"/>
    <w:rsid w:val="003A5388"/>
    <w:rsid w:val="003C510E"/>
    <w:rsid w:val="00400223"/>
    <w:rsid w:val="00527F16"/>
    <w:rsid w:val="00533ED8"/>
    <w:rsid w:val="0054302C"/>
    <w:rsid w:val="005D12DD"/>
    <w:rsid w:val="006A1742"/>
    <w:rsid w:val="006A3B89"/>
    <w:rsid w:val="006C781A"/>
    <w:rsid w:val="006F47A9"/>
    <w:rsid w:val="00702853"/>
    <w:rsid w:val="007455C1"/>
    <w:rsid w:val="0076273B"/>
    <w:rsid w:val="00790584"/>
    <w:rsid w:val="007B0792"/>
    <w:rsid w:val="007D7351"/>
    <w:rsid w:val="007D7F21"/>
    <w:rsid w:val="008020EB"/>
    <w:rsid w:val="00835897"/>
    <w:rsid w:val="00840BF1"/>
    <w:rsid w:val="0085779F"/>
    <w:rsid w:val="008925B4"/>
    <w:rsid w:val="008E2E91"/>
    <w:rsid w:val="00916E18"/>
    <w:rsid w:val="009374BD"/>
    <w:rsid w:val="0098580E"/>
    <w:rsid w:val="009D2415"/>
    <w:rsid w:val="00A16234"/>
    <w:rsid w:val="00A6375F"/>
    <w:rsid w:val="00A67663"/>
    <w:rsid w:val="00AE2AF7"/>
    <w:rsid w:val="00AE7718"/>
    <w:rsid w:val="00B03C4C"/>
    <w:rsid w:val="00B20C98"/>
    <w:rsid w:val="00B36E31"/>
    <w:rsid w:val="00B60D1D"/>
    <w:rsid w:val="00B61D4F"/>
    <w:rsid w:val="00B66522"/>
    <w:rsid w:val="00B77CF3"/>
    <w:rsid w:val="00B96C69"/>
    <w:rsid w:val="00C20227"/>
    <w:rsid w:val="00CC04BD"/>
    <w:rsid w:val="00CE209D"/>
    <w:rsid w:val="00D06AB7"/>
    <w:rsid w:val="00D325B3"/>
    <w:rsid w:val="00D54B98"/>
    <w:rsid w:val="00DA1E10"/>
    <w:rsid w:val="00DA7564"/>
    <w:rsid w:val="00E16F4B"/>
    <w:rsid w:val="00E247E4"/>
    <w:rsid w:val="00E74288"/>
    <w:rsid w:val="00F07860"/>
    <w:rsid w:val="00F67070"/>
    <w:rsid w:val="00F913AC"/>
    <w:rsid w:val="00FF1C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F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5388"/>
    <w:pPr>
      <w:spacing w:after="200"/>
    </w:pPr>
  </w:style>
  <w:style w:type="paragraph" w:styleId="Nagwek1">
    <w:name w:val="heading 1"/>
    <w:basedOn w:val="Normalny"/>
    <w:next w:val="Normalny"/>
    <w:link w:val="Nagwek1Znak"/>
    <w:uiPriority w:val="9"/>
    <w:qFormat/>
    <w:rsid w:val="003A53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3A53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AE2AF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A5388"/>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3A5388"/>
    <w:rPr>
      <w:rFonts w:asciiTheme="majorHAnsi" w:eastAsiaTheme="majorEastAsia" w:hAnsiTheme="majorHAnsi" w:cstheme="majorBidi"/>
      <w:b/>
      <w:bCs/>
      <w:color w:val="4F81BD" w:themeColor="accent1"/>
      <w:sz w:val="26"/>
      <w:szCs w:val="26"/>
    </w:rPr>
  </w:style>
  <w:style w:type="paragraph" w:styleId="Akapitzlist">
    <w:name w:val="List Paragraph"/>
    <w:basedOn w:val="Normalny"/>
    <w:uiPriority w:val="34"/>
    <w:qFormat/>
    <w:rsid w:val="003A5388"/>
    <w:pPr>
      <w:ind w:left="720"/>
      <w:contextualSpacing/>
    </w:pPr>
  </w:style>
  <w:style w:type="paragraph" w:styleId="Stopka">
    <w:name w:val="footer"/>
    <w:basedOn w:val="Normalny"/>
    <w:link w:val="StopkaZnak"/>
    <w:uiPriority w:val="99"/>
    <w:unhideWhenUsed/>
    <w:rsid w:val="003A538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5388"/>
  </w:style>
  <w:style w:type="paragraph" w:styleId="Tekstdymka">
    <w:name w:val="Balloon Text"/>
    <w:basedOn w:val="Normalny"/>
    <w:link w:val="TekstdymkaZnak"/>
    <w:uiPriority w:val="99"/>
    <w:semiHidden/>
    <w:unhideWhenUsed/>
    <w:rsid w:val="00A6375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6375F"/>
    <w:rPr>
      <w:rFonts w:ascii="Tahoma" w:hAnsi="Tahoma" w:cs="Tahoma"/>
      <w:sz w:val="16"/>
      <w:szCs w:val="16"/>
    </w:rPr>
  </w:style>
  <w:style w:type="paragraph" w:styleId="Nagwek">
    <w:name w:val="header"/>
    <w:basedOn w:val="Normalny"/>
    <w:link w:val="NagwekZnak"/>
    <w:uiPriority w:val="99"/>
    <w:unhideWhenUsed/>
    <w:rsid w:val="00F078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7860"/>
  </w:style>
  <w:style w:type="character" w:styleId="Hipercze">
    <w:name w:val="Hyperlink"/>
    <w:basedOn w:val="Domylnaczcionkaakapitu"/>
    <w:uiPriority w:val="99"/>
    <w:unhideWhenUsed/>
    <w:rsid w:val="009374BD"/>
    <w:rPr>
      <w:color w:val="0000FF" w:themeColor="hyperlink"/>
      <w:u w:val="single"/>
    </w:rPr>
  </w:style>
  <w:style w:type="character" w:customStyle="1" w:styleId="Nagwek3Znak">
    <w:name w:val="Nagłówek 3 Znak"/>
    <w:basedOn w:val="Domylnaczcionkaakapitu"/>
    <w:link w:val="Nagwek3"/>
    <w:uiPriority w:val="9"/>
    <w:semiHidden/>
    <w:rsid w:val="00AE2AF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5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1983</Words>
  <Characters>11904</Characters>
  <Application>Microsoft Office Word</Application>
  <DocSecurity>8</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2022-11-22T09:24:00Z</dcterms:created>
  <dcterms:modified xsi:type="dcterms:W3CDTF">2025-05-19T10:18:00Z</dcterms:modified>
</cp:coreProperties>
</file>